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A8" w:rsidRDefault="00F533A8" w:rsidP="00EB77A2">
      <w:pPr>
        <w:spacing w:after="0" w:line="240" w:lineRule="auto"/>
        <w:rPr>
          <w:rFonts w:ascii="Times New Roman" w:hAnsi="Times New Roman"/>
          <w:b/>
          <w:sz w:val="28"/>
          <w:szCs w:val="28"/>
        </w:rPr>
      </w:pPr>
      <w:r>
        <w:rPr>
          <w:rFonts w:ascii="Times New Roman" w:hAnsi="Times New Roman"/>
          <w:b/>
          <w:sz w:val="28"/>
          <w:szCs w:val="28"/>
        </w:rPr>
        <w:t>AUTOVALUTAZIONE D’ISTITUTO</w:t>
      </w:r>
    </w:p>
    <w:p w:rsidR="00F533A8" w:rsidRDefault="00F533A8" w:rsidP="00EB77A2">
      <w:pPr>
        <w:spacing w:after="0" w:line="240" w:lineRule="auto"/>
        <w:rPr>
          <w:rFonts w:ascii="Times New Roman" w:hAnsi="Times New Roman"/>
          <w:b/>
          <w:sz w:val="28"/>
          <w:szCs w:val="28"/>
        </w:rPr>
      </w:pPr>
      <w:r>
        <w:rPr>
          <w:rFonts w:ascii="Times New Roman" w:hAnsi="Times New Roman"/>
          <w:b/>
          <w:sz w:val="28"/>
          <w:szCs w:val="28"/>
        </w:rPr>
        <w:t xml:space="preserve">ANN0 Scolastico 2016-2017 </w:t>
      </w:r>
    </w:p>
    <w:p w:rsidR="00F533A8" w:rsidRDefault="00F533A8" w:rsidP="007B447F">
      <w:pPr>
        <w:spacing w:after="0" w:line="240" w:lineRule="auto"/>
        <w:rPr>
          <w:rFonts w:ascii="Times New Roman" w:hAnsi="Times New Roman"/>
          <w:b/>
          <w:sz w:val="28"/>
          <w:szCs w:val="28"/>
        </w:rPr>
      </w:pPr>
      <w:r>
        <w:rPr>
          <w:rFonts w:ascii="Times New Roman" w:hAnsi="Times New Roman"/>
          <w:b/>
          <w:sz w:val="28"/>
          <w:szCs w:val="28"/>
        </w:rPr>
        <w:t>A cura di Stefano Stefanini e Paola Depedri</w:t>
      </w:r>
    </w:p>
    <w:p w:rsidR="00F533A8" w:rsidRDefault="00F533A8" w:rsidP="007B447F">
      <w:pPr>
        <w:spacing w:after="0" w:line="240" w:lineRule="auto"/>
        <w:rPr>
          <w:rFonts w:ascii="Times New Roman" w:hAnsi="Times New Roman"/>
          <w:b/>
          <w:sz w:val="28"/>
          <w:szCs w:val="28"/>
        </w:rPr>
      </w:pPr>
    </w:p>
    <w:p w:rsidR="00F533A8" w:rsidRDefault="00F533A8" w:rsidP="00EB77A2">
      <w:pPr>
        <w:jc w:val="center"/>
        <w:rPr>
          <w:rFonts w:ascii="Times New Roman" w:hAnsi="Times New Roman"/>
          <w:b/>
          <w:sz w:val="28"/>
          <w:szCs w:val="28"/>
        </w:rPr>
      </w:pPr>
      <w:r w:rsidRPr="00A14EF8">
        <w:rPr>
          <w:rFonts w:ascii="Times New Roman" w:hAnsi="Times New Roman"/>
          <w:b/>
          <w:sz w:val="28"/>
          <w:szCs w:val="28"/>
        </w:rPr>
        <w:t>Grafici ricavati da</w:t>
      </w:r>
      <w:r>
        <w:rPr>
          <w:rFonts w:ascii="Times New Roman" w:hAnsi="Times New Roman"/>
          <w:b/>
          <w:sz w:val="28"/>
          <w:szCs w:val="28"/>
        </w:rPr>
        <w:t>i dati emersi nelle prove Invalsi</w:t>
      </w:r>
    </w:p>
    <w:p w:rsidR="00F533A8" w:rsidRDefault="00F533A8" w:rsidP="00EB77A2">
      <w:pPr>
        <w:jc w:val="center"/>
        <w:rPr>
          <w:rFonts w:ascii="Times New Roman" w:hAnsi="Times New Roman"/>
          <w:b/>
          <w:sz w:val="28"/>
          <w:szCs w:val="28"/>
        </w:rPr>
      </w:pPr>
      <w:r w:rsidRPr="003D1587">
        <w:rPr>
          <w:rFonts w:ascii="Times New Roman" w:hAnsi="Times New Roman"/>
          <w:b/>
          <w:noProof/>
          <w:sz w:val="28"/>
          <w:szCs w:val="2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1" o:spid="_x0000_i1025" type="#_x0000_t75" style="width:482.25pt;height:27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yr0N3AAAAAUBAAAPAAAAZHJzL2Rvd25y&#10;ZXYueG1sTI/BTsMwEETvSPyDtUjcqFPUlBLiVKgoSBw4tOUDtvGSWMRry3bbwNdjuMBlpdGMZt7W&#10;68mO4kQhGscK5rMCBHHntOFewdu+vVmBiAlZ4+iYFHxShHVzeVFjpd2Zt3TapV7kEo4VKhhS8pWU&#10;sRvIYpw5T5y9dxcspixDL3XAcy63o7wtiqW0aDgvDOhpM1D3sTtaBS/Be3xd7dvWfRVPzxsz30rT&#10;KnV9NT0+gEg0pb8w/OBndGgy08EdWUcxKsiPpN+bvfvlogRxUFAu7kqQTS3/0zff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">
            <v:imagedata r:id="rId6" o:title="" croptop="-9043f" cropbottom="-4768f" cropleft="-5470f" cropright="-3305f"/>
            <o:lock v:ext="edit" aspectratio="f"/>
          </v:shape>
        </w:pict>
      </w:r>
      <w:r w:rsidRPr="003D1587">
        <w:rPr>
          <w:rFonts w:ascii="Times New Roman" w:hAnsi="Times New Roman"/>
          <w:b/>
          <w:noProof/>
          <w:sz w:val="28"/>
          <w:szCs w:val="28"/>
          <w:lang w:eastAsia="it-IT"/>
        </w:rPr>
        <w:pict>
          <v:shape id="Grafico 3" o:spid="_x0000_i1026" type="#_x0000_t75" style="width:462.75pt;height:33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Posa3AAAAAUBAAAPAAAAZHJzL2Rvd25y&#10;ZXYueG1sTI/NTsMwEITvSH0Haytxo04KCSXEqfgRhx440FScN/GSRI3XUey06dtjuMBlpdGMZr7N&#10;t7PpxYlG11lWEK8iEMS11R03Cg7l280GhPPIGnvLpOBCDrbF4irHTNszf9Bp7xsRSthlqKD1fsik&#10;dHVLBt3KDsTB+7KjQR/k2Eg94jmUm16uoyiVBjsOCy0O9NJSfdxPRkH5/Bp/vu82h6TEC8X3t0M1&#10;yZ1S18v56RGEp9n/heEHP6BDEZgqO7F2olcQHvG/N3gP6V0ColKQpnECssjlf/riG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">
            <v:imagedata r:id="rId7" o:title="" croptop="-11381f" cropbottom="-4740f" cropleft="-5787f" cropright="-1349f"/>
            <o:lock v:ext="edit" aspectratio="f"/>
          </v:shape>
        </w:pict>
      </w:r>
    </w:p>
    <w:p w:rsidR="00F533A8" w:rsidRDefault="00F533A8" w:rsidP="00EB77A2">
      <w:pPr>
        <w:jc w:val="center"/>
        <w:rPr>
          <w:rFonts w:ascii="Times New Roman" w:hAnsi="Times New Roman"/>
          <w:b/>
          <w:sz w:val="28"/>
          <w:szCs w:val="28"/>
        </w:rPr>
      </w:pPr>
    </w:p>
    <w:p w:rsidR="00F533A8" w:rsidRPr="008B1160" w:rsidRDefault="00F533A8" w:rsidP="003D58C2">
      <w:pPr>
        <w:jc w:val="both"/>
        <w:rPr>
          <w:rFonts w:ascii="Times New Roman" w:hAnsi="Times New Roman"/>
          <w:sz w:val="28"/>
          <w:szCs w:val="28"/>
        </w:rPr>
      </w:pPr>
      <w:r w:rsidRPr="008B1160">
        <w:rPr>
          <w:rFonts w:ascii="Times New Roman" w:hAnsi="Times New Roman"/>
          <w:sz w:val="28"/>
          <w:szCs w:val="28"/>
        </w:rPr>
        <w:t>I grafici Invalsi rappresentano in modo sintetico i dati 2017 e permettono di metterli a confronto in modo diretto con  le medie della provincia di appartenenza, della macroarea geografica e dell’Italia evidenziando gli esiti della scuola nel suo complesso sulle prove di Italiano e Matematica e l’andamento delle singole classi.</w:t>
      </w:r>
    </w:p>
    <w:p w:rsidR="00F533A8" w:rsidRPr="008B1160" w:rsidRDefault="00F533A8" w:rsidP="003D58C2">
      <w:pPr>
        <w:jc w:val="both"/>
        <w:rPr>
          <w:rFonts w:ascii="Times New Roman" w:hAnsi="Times New Roman"/>
          <w:sz w:val="28"/>
          <w:szCs w:val="28"/>
        </w:rPr>
      </w:pPr>
      <w:r w:rsidRPr="008B1160">
        <w:rPr>
          <w:rFonts w:ascii="Times New Roman" w:hAnsi="Times New Roman"/>
          <w:sz w:val="28"/>
          <w:szCs w:val="28"/>
        </w:rPr>
        <w:t>I grafici offrono una rappresentazione sistematica dei dati e facilitano la lettura della singola informazione.</w:t>
      </w:r>
    </w:p>
    <w:p w:rsidR="00F533A8" w:rsidRPr="008B1160" w:rsidRDefault="00F533A8" w:rsidP="003D58C2">
      <w:pPr>
        <w:jc w:val="both"/>
        <w:rPr>
          <w:rFonts w:ascii="Times New Roman" w:hAnsi="Times New Roman"/>
          <w:sz w:val="28"/>
          <w:szCs w:val="28"/>
        </w:rPr>
      </w:pPr>
      <w:r w:rsidRPr="008B1160">
        <w:rPr>
          <w:rFonts w:ascii="Times New Roman" w:hAnsi="Times New Roman"/>
          <w:sz w:val="28"/>
          <w:szCs w:val="28"/>
        </w:rPr>
        <w:t xml:space="preserve">Come appare dai grafici gli studenti del Prati hanno ottenuto ottimi risultati, superando nettamente la media nazionale, la media della macroarea del Nordest e la media della provincia, sia nel confronto con le istituzioni scolastiche in generale ma anche nella comparazione con le 200 classi (licei) che presentano un background degli studenti simile. </w:t>
      </w:r>
    </w:p>
    <w:p w:rsidR="00F533A8" w:rsidRPr="008B1160" w:rsidRDefault="00F533A8" w:rsidP="003D58C2">
      <w:pPr>
        <w:jc w:val="both"/>
        <w:rPr>
          <w:rFonts w:ascii="Times New Roman" w:hAnsi="Times New Roman"/>
          <w:sz w:val="28"/>
          <w:szCs w:val="28"/>
        </w:rPr>
      </w:pPr>
      <w:r w:rsidRPr="008B1160">
        <w:rPr>
          <w:rFonts w:ascii="Times New Roman" w:hAnsi="Times New Roman"/>
          <w:sz w:val="28"/>
          <w:szCs w:val="28"/>
        </w:rPr>
        <w:t>Le classi hanno caratteristiche degli studenti simili (superiori alle medie nazionali e provinciali) nell’Italiano. Maggiore l’incidenza delle variabilità nei punteggi in Matematica (superiori o in linea alle medie nazionali e provinciali).</w:t>
      </w: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r w:rsidRPr="003D1587">
        <w:rPr>
          <w:rFonts w:ascii="Times New Roman" w:hAnsi="Times New Roman"/>
          <w:b/>
          <w:noProof/>
          <w:sz w:val="28"/>
          <w:szCs w:val="28"/>
          <w:lang w:eastAsia="it-IT"/>
        </w:rPr>
        <w:pict>
          <v:shape id="Grafico 8" o:spid="_x0000_i1027" type="#_x0000_t75" style="width:463.5pt;height:28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">
            <v:imagedata r:id="rId8" o:title="" cropbottom="-117f"/>
            <o:lock v:ext="edit" aspectratio="f"/>
          </v:shape>
        </w:pict>
      </w:r>
    </w:p>
    <w:p w:rsidR="00F533A8" w:rsidRDefault="00F533A8" w:rsidP="00EB77A2">
      <w:pPr>
        <w:jc w:val="center"/>
        <w:rPr>
          <w:rFonts w:ascii="Times New Roman" w:hAnsi="Times New Roman"/>
          <w:b/>
          <w:sz w:val="28"/>
          <w:szCs w:val="28"/>
        </w:rPr>
      </w:pPr>
      <w:r w:rsidRPr="003D1587">
        <w:rPr>
          <w:rFonts w:ascii="Times New Roman" w:hAnsi="Times New Roman"/>
          <w:b/>
          <w:noProof/>
          <w:sz w:val="28"/>
          <w:szCs w:val="28"/>
          <w:lang w:eastAsia="it-IT"/>
        </w:rPr>
        <w:pict>
          <v:shape id="Grafico 11" o:spid="_x0000_i1028" type="#_x0000_t75" style="width:482.25pt;height:26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">
            <v:imagedata r:id="rId9" o:title="" cropbottom="-174f" cropright="-20f"/>
            <o:lock v:ext="edit" aspectratio="f"/>
          </v:shape>
        </w:pict>
      </w:r>
    </w:p>
    <w:p w:rsidR="00F533A8" w:rsidRPr="00053AF4" w:rsidRDefault="00F533A8" w:rsidP="00053AF4">
      <w:pPr>
        <w:jc w:val="both"/>
        <w:rPr>
          <w:rFonts w:ascii="Times New Roman" w:hAnsi="Times New Roman"/>
          <w:sz w:val="28"/>
          <w:szCs w:val="28"/>
        </w:rPr>
      </w:pPr>
      <w:r w:rsidRPr="00053AF4">
        <w:rPr>
          <w:rFonts w:ascii="Times New Roman" w:hAnsi="Times New Roman"/>
          <w:sz w:val="28"/>
          <w:szCs w:val="28"/>
        </w:rPr>
        <w:t xml:space="preserve">Quadro generale </w:t>
      </w:r>
      <w:r>
        <w:rPr>
          <w:rFonts w:ascii="Times New Roman" w:hAnsi="Times New Roman"/>
          <w:sz w:val="28"/>
          <w:szCs w:val="28"/>
        </w:rPr>
        <w:t xml:space="preserve">del Liceo Prati in cui è possibile osservare nei due grafici la distribuzione di tutte le classi nei cinque livelli di punteggio (1 il più basso e 5 il più alto). Si nota una presenza percentuale elevata nei livelli superiori </w:t>
      </w:r>
      <w:r w:rsidRPr="0008127A">
        <w:rPr>
          <w:rFonts w:ascii="Times New Roman" w:hAnsi="Times New Roman"/>
          <w:b/>
          <w:sz w:val="28"/>
          <w:szCs w:val="28"/>
        </w:rPr>
        <w:t>4</w:t>
      </w:r>
      <w:r>
        <w:rPr>
          <w:rFonts w:ascii="Times New Roman" w:hAnsi="Times New Roman"/>
          <w:sz w:val="28"/>
          <w:szCs w:val="28"/>
        </w:rPr>
        <w:t xml:space="preserve"> e </w:t>
      </w:r>
      <w:r w:rsidRPr="0008127A">
        <w:rPr>
          <w:rFonts w:ascii="Times New Roman" w:hAnsi="Times New Roman"/>
          <w:b/>
          <w:sz w:val="28"/>
          <w:szCs w:val="28"/>
        </w:rPr>
        <w:t>5</w:t>
      </w:r>
      <w:r>
        <w:rPr>
          <w:rFonts w:ascii="Times New Roman" w:hAnsi="Times New Roman"/>
          <w:sz w:val="28"/>
          <w:szCs w:val="28"/>
        </w:rPr>
        <w:t xml:space="preserve"> sia in Italiano (</w:t>
      </w:r>
      <w:r w:rsidRPr="0008127A">
        <w:rPr>
          <w:rFonts w:ascii="Times New Roman" w:hAnsi="Times New Roman"/>
          <w:b/>
          <w:sz w:val="28"/>
          <w:szCs w:val="28"/>
        </w:rPr>
        <w:t>74%</w:t>
      </w:r>
      <w:r>
        <w:rPr>
          <w:rFonts w:ascii="Times New Roman" w:hAnsi="Times New Roman"/>
          <w:sz w:val="28"/>
          <w:szCs w:val="28"/>
        </w:rPr>
        <w:t>) che in Matematica (</w:t>
      </w:r>
      <w:r w:rsidRPr="0008127A">
        <w:rPr>
          <w:rFonts w:ascii="Times New Roman" w:hAnsi="Times New Roman"/>
          <w:b/>
          <w:sz w:val="28"/>
          <w:szCs w:val="28"/>
        </w:rPr>
        <w:t>75%</w:t>
      </w:r>
      <w:r>
        <w:rPr>
          <w:rFonts w:ascii="Times New Roman" w:hAnsi="Times New Roman"/>
          <w:sz w:val="28"/>
          <w:szCs w:val="28"/>
        </w:rPr>
        <w:t xml:space="preserve">). </w:t>
      </w:r>
    </w:p>
    <w:p w:rsidR="00F533A8" w:rsidRDefault="00F533A8" w:rsidP="00E862DE">
      <w:pPr>
        <w:rPr>
          <w:rFonts w:ascii="Times New Roman" w:hAnsi="Times New Roman"/>
          <w:b/>
          <w:sz w:val="28"/>
          <w:szCs w:val="28"/>
        </w:rPr>
      </w:pPr>
      <w:r w:rsidRPr="003D1587">
        <w:rPr>
          <w:rFonts w:ascii="Times New Roman" w:hAnsi="Times New Roman"/>
          <w:noProof/>
          <w:sz w:val="28"/>
          <w:szCs w:val="28"/>
          <w:lang w:eastAsia="it-IT"/>
        </w:rPr>
        <w:pict>
          <v:shape id="Grafico 9" o:spid="_x0000_i1029" type="#_x0000_t75" style="width:482.25pt;height:26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asHj2wAAAAUBAAAPAAAAZHJzL2Rvd25y&#10;ZXYueG1sTI9PS8NAEMXvgt9hGcGL2E2lf2M2RQRB8NRYisft7jSJZmfD7jaN397RS70Mb3jDe78p&#10;NqPrxIAhtp4UTCcZCCTjbUu1gt37y/0KREyarO48oYJvjLApr68KnVt/pi0OVaoFh1DMtYImpT6X&#10;MpoGnY4T3yOxd/TB6cRrqKUN+szhrpMPWbaQTrfEDY3u8blB81WdnAJrlh935Abz+boftm/LaYth&#10;VSl1ezM+PYJIOKbLMfziMzqUzHTwJ7JRdAr4kfQ32VsvZnMQBwXzGQtZFvI/ffkD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">
            <v:imagedata r:id="rId10" o:title="" croptop="-13375f" cropbottom="-14665f" cropright="-833f"/>
            <o:lock v:ext="edit" aspectratio="f"/>
          </v:shape>
        </w:pict>
      </w:r>
      <w:r w:rsidRPr="00E862DE">
        <w:rPr>
          <w:rFonts w:ascii="Times New Roman" w:hAnsi="Times New Roman"/>
          <w:b/>
          <w:sz w:val="28"/>
          <w:szCs w:val="28"/>
        </w:rPr>
        <w:t xml:space="preserve"> </w:t>
      </w:r>
    </w:p>
    <w:p w:rsidR="00F533A8" w:rsidRPr="00E862DE" w:rsidRDefault="00F533A8" w:rsidP="00E862DE">
      <w:pPr>
        <w:rPr>
          <w:rFonts w:ascii="Times New Roman" w:hAnsi="Times New Roman"/>
          <w:sz w:val="28"/>
          <w:szCs w:val="28"/>
        </w:rPr>
      </w:pPr>
      <w:r w:rsidRPr="003D1587">
        <w:rPr>
          <w:rFonts w:ascii="Times New Roman" w:hAnsi="Times New Roman"/>
          <w:noProof/>
          <w:sz w:val="28"/>
          <w:szCs w:val="28"/>
          <w:lang w:eastAsia="it-IT"/>
        </w:rPr>
        <w:pict>
          <v:shape id="_x0000_i1030" type="#_x0000_t75" style="width:472.5pt;height:31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w/m3QAAAAUBAAAPAAAAZHJzL2Rvd25y&#10;ZXYueG1sTI9BT8MwDIXvSPsPkSdxQSwdG91Wmk4ICQmJ08YOO6aNaao1TtdkXfn3GC5wsZ71rPc+&#10;59vRtWLAPjSeFMxnCQikypuGagWHj9f7NYgQNRndekIFXxhgW0xucp0Zf6UdDvtYCw6hkGkFNsYu&#10;kzJUFp0OM98hsffpe6cjr30tTa+vHO5a+ZAkqXS6IW6wusMXi9Vpf3EKmreVO97Z8v28rMxhPcxp&#10;TI8LpW6n4/MTiIhj/DuGH3xGh4KZSn8hE0SrgB+Jv5O9Tbp8BFEqSBcsZJHL//TFN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">
            <v:imagedata r:id="rId11" o:title="" croptop="-8271f" cropbottom="-23767f" cropleft="-4260f" cropright="-2792f"/>
            <o:lock v:ext="edit" aspectratio="f"/>
          </v:shape>
        </w:pict>
      </w:r>
    </w:p>
    <w:p w:rsidR="00F533A8" w:rsidRPr="00151A46" w:rsidRDefault="00F533A8" w:rsidP="00151A46">
      <w:pPr>
        <w:jc w:val="center"/>
        <w:rPr>
          <w:rFonts w:ascii="Times New Roman" w:hAnsi="Times New Roman"/>
          <w:b/>
          <w:sz w:val="28"/>
          <w:szCs w:val="28"/>
        </w:rPr>
      </w:pPr>
      <w:r w:rsidRPr="00151A46">
        <w:rPr>
          <w:rFonts w:ascii="Times New Roman" w:hAnsi="Times New Roman"/>
          <w:b/>
          <w:sz w:val="28"/>
          <w:szCs w:val="28"/>
        </w:rPr>
        <w:t>Valore aggiunto</w:t>
      </w:r>
      <w:r>
        <w:rPr>
          <w:rFonts w:ascii="Times New Roman" w:hAnsi="Times New Roman"/>
          <w:b/>
          <w:sz w:val="28"/>
          <w:szCs w:val="28"/>
        </w:rPr>
        <w:t xml:space="preserve"> -</w:t>
      </w:r>
      <w:r w:rsidRPr="00151A46">
        <w:rPr>
          <w:rFonts w:ascii="Times New Roman" w:hAnsi="Times New Roman"/>
          <w:b/>
          <w:sz w:val="28"/>
          <w:szCs w:val="28"/>
        </w:rPr>
        <w:t xml:space="preserve"> Prati 2017</w:t>
      </w:r>
    </w:p>
    <w:tbl>
      <w:tblPr>
        <w:tblW w:w="10080" w:type="dxa"/>
        <w:tblInd w:w="55" w:type="dxa"/>
        <w:tblCellMar>
          <w:left w:w="70" w:type="dxa"/>
          <w:right w:w="70" w:type="dxa"/>
        </w:tblCellMar>
        <w:tblLook w:val="00A0"/>
      </w:tblPr>
      <w:tblGrid>
        <w:gridCol w:w="2783"/>
        <w:gridCol w:w="67"/>
        <w:gridCol w:w="1396"/>
        <w:gridCol w:w="1513"/>
        <w:gridCol w:w="68"/>
        <w:gridCol w:w="1410"/>
        <w:gridCol w:w="1513"/>
        <w:gridCol w:w="1330"/>
      </w:tblGrid>
      <w:tr w:rsidR="00F533A8" w:rsidRPr="00E91EF8" w:rsidTr="002C3BE1">
        <w:trPr>
          <w:trHeight w:val="300"/>
        </w:trPr>
        <w:tc>
          <w:tcPr>
            <w:tcW w:w="10080" w:type="dxa"/>
            <w:gridSpan w:val="8"/>
            <w:tcBorders>
              <w:top w:val="single" w:sz="4" w:space="0" w:color="000000"/>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Liceo Prati Italiano</w:t>
            </w:r>
          </w:p>
        </w:tc>
      </w:tr>
      <w:tr w:rsidR="00F533A8" w:rsidRPr="00E91EF8" w:rsidTr="00230D55">
        <w:trPr>
          <w:trHeight w:val="1099"/>
        </w:trPr>
        <w:tc>
          <w:tcPr>
            <w:tcW w:w="2783" w:type="dxa"/>
            <w:tcBorders>
              <w:top w:val="nil"/>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Confronto tra il punteggio</w:t>
            </w:r>
            <w:r w:rsidRPr="00ED30F3">
              <w:rPr>
                <w:rFonts w:ascii="Times New Roman" w:hAnsi="Times New Roman"/>
                <w:b/>
                <w:bCs/>
                <w:color w:val="000000"/>
                <w:lang w:eastAsia="it-IT"/>
              </w:rPr>
              <w:br/>
              <w:t>osservato dell</w:t>
            </w:r>
            <w:r>
              <w:rPr>
                <w:rFonts w:ascii="Times New Roman" w:hAnsi="Times New Roman"/>
                <w:b/>
                <w:bCs/>
                <w:color w:val="000000"/>
                <w:lang w:eastAsia="it-IT"/>
              </w:rPr>
              <w:t>’</w:t>
            </w:r>
            <w:r w:rsidRPr="00ED30F3">
              <w:rPr>
                <w:rFonts w:ascii="Times New Roman" w:hAnsi="Times New Roman"/>
                <w:b/>
                <w:bCs/>
                <w:color w:val="000000"/>
                <w:lang w:eastAsia="it-IT"/>
              </w:rPr>
              <w:t>istituzione</w:t>
            </w:r>
            <w:r w:rsidRPr="00ED30F3">
              <w:rPr>
                <w:rFonts w:ascii="Times New Roman" w:hAnsi="Times New Roman"/>
                <w:b/>
                <w:bCs/>
                <w:color w:val="000000"/>
                <w:lang w:eastAsia="it-IT"/>
              </w:rPr>
              <w:br/>
              <w:t>scolastica e il punteggio</w:t>
            </w:r>
            <w:r w:rsidRPr="00ED30F3">
              <w:rPr>
                <w:rFonts w:ascii="Times New Roman" w:hAnsi="Times New Roman"/>
                <w:b/>
                <w:bCs/>
                <w:color w:val="000000"/>
                <w:lang w:eastAsia="it-IT"/>
              </w:rPr>
              <w:br/>
              <w:t>della regione Trento (prov. Autonoma)</w:t>
            </w:r>
          </w:p>
        </w:tc>
        <w:tc>
          <w:tcPr>
            <w:tcW w:w="1463" w:type="dxa"/>
            <w:gridSpan w:val="2"/>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positivo</w:t>
            </w:r>
          </w:p>
        </w:tc>
        <w:tc>
          <w:tcPr>
            <w:tcW w:w="1513"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positivo</w:t>
            </w:r>
          </w:p>
        </w:tc>
        <w:tc>
          <w:tcPr>
            <w:tcW w:w="1478" w:type="dxa"/>
            <w:gridSpan w:val="2"/>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pari alla media</w:t>
            </w:r>
            <w:r w:rsidRPr="00ED30F3">
              <w:rPr>
                <w:rFonts w:ascii="Times New Roman" w:hAnsi="Times New Roman"/>
                <w:b/>
                <w:bCs/>
                <w:color w:val="000000"/>
                <w:lang w:eastAsia="it-IT"/>
              </w:rPr>
              <w:br/>
              <w:t>regionale</w:t>
            </w:r>
          </w:p>
        </w:tc>
        <w:tc>
          <w:tcPr>
            <w:tcW w:w="1513"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negativo</w:t>
            </w:r>
          </w:p>
        </w:tc>
        <w:tc>
          <w:tcPr>
            <w:tcW w:w="1330"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negativo</w:t>
            </w:r>
          </w:p>
        </w:tc>
      </w:tr>
      <w:tr w:rsidR="00F533A8" w:rsidRPr="00E91EF8" w:rsidTr="00230D55">
        <w:trPr>
          <w:trHeight w:val="600"/>
        </w:trPr>
        <w:tc>
          <w:tcPr>
            <w:tcW w:w="2783"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Sopra la media</w:t>
            </w:r>
            <w:r w:rsidRPr="00ED30F3">
              <w:rPr>
                <w:rFonts w:ascii="Times New Roman" w:hAnsi="Times New Roman"/>
                <w:color w:val="000000"/>
                <w:lang w:eastAsia="it-IT"/>
              </w:rPr>
              <w:br/>
              <w:t>regionale</w:t>
            </w:r>
          </w:p>
        </w:tc>
        <w:tc>
          <w:tcPr>
            <w:tcW w:w="1463" w:type="dxa"/>
            <w:gridSpan w:val="2"/>
            <w:tcBorders>
              <w:top w:val="single" w:sz="4" w:space="0" w:color="000000"/>
              <w:left w:val="nil"/>
              <w:bottom w:val="single" w:sz="4" w:space="0" w:color="000000"/>
              <w:right w:val="single" w:sz="4" w:space="0" w:color="000000"/>
            </w:tcBorders>
            <w:shd w:val="clear" w:color="000000"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13" w:type="dxa"/>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78" w:type="dxa"/>
            <w:gridSpan w:val="2"/>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X</w:t>
            </w:r>
          </w:p>
        </w:tc>
        <w:tc>
          <w:tcPr>
            <w:tcW w:w="1513"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330"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30D55">
        <w:trPr>
          <w:trHeight w:val="600"/>
        </w:trPr>
        <w:tc>
          <w:tcPr>
            <w:tcW w:w="2783"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Intorno alla media</w:t>
            </w:r>
            <w:r w:rsidRPr="00ED30F3">
              <w:rPr>
                <w:rFonts w:ascii="Times New Roman" w:hAnsi="Times New Roman"/>
                <w:color w:val="000000"/>
                <w:lang w:eastAsia="it-IT"/>
              </w:rPr>
              <w:br/>
              <w:t>regionale</w:t>
            </w:r>
          </w:p>
        </w:tc>
        <w:tc>
          <w:tcPr>
            <w:tcW w:w="1463" w:type="dxa"/>
            <w:gridSpan w:val="2"/>
            <w:tcBorders>
              <w:top w:val="single" w:sz="4" w:space="0" w:color="000000"/>
              <w:left w:val="nil"/>
              <w:bottom w:val="single" w:sz="4" w:space="0" w:color="000000"/>
              <w:right w:val="single" w:sz="4" w:space="0" w:color="000000"/>
            </w:tcBorders>
            <w:shd w:val="clear" w:color="000000"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13" w:type="dxa"/>
            <w:tcBorders>
              <w:top w:val="single" w:sz="4" w:space="0" w:color="000000"/>
              <w:left w:val="nil"/>
              <w:bottom w:val="single" w:sz="4" w:space="0" w:color="000000"/>
              <w:right w:val="single" w:sz="4" w:space="0" w:color="000000"/>
            </w:tcBorders>
            <w:shd w:val="clear" w:color="000000"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78" w:type="dxa"/>
            <w:gridSpan w:val="2"/>
            <w:tcBorders>
              <w:top w:val="nil"/>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13" w:type="dxa"/>
            <w:tcBorders>
              <w:top w:val="nil"/>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330"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30D55">
        <w:trPr>
          <w:trHeight w:val="600"/>
        </w:trPr>
        <w:tc>
          <w:tcPr>
            <w:tcW w:w="2783"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Sotto la media</w:t>
            </w:r>
            <w:r w:rsidRPr="00ED30F3">
              <w:rPr>
                <w:rFonts w:ascii="Times New Roman" w:hAnsi="Times New Roman"/>
                <w:color w:val="000000"/>
                <w:lang w:eastAsia="it-IT"/>
              </w:rPr>
              <w:br/>
              <w:t>regionale</w:t>
            </w:r>
          </w:p>
        </w:tc>
        <w:tc>
          <w:tcPr>
            <w:tcW w:w="1463" w:type="dxa"/>
            <w:gridSpan w:val="2"/>
            <w:tcBorders>
              <w:top w:val="nil"/>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13"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78" w:type="dxa"/>
            <w:gridSpan w:val="2"/>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13" w:type="dxa"/>
            <w:tcBorders>
              <w:top w:val="nil"/>
              <w:left w:val="nil"/>
              <w:bottom w:val="single" w:sz="4" w:space="0" w:color="000000"/>
              <w:right w:val="single" w:sz="4" w:space="0" w:color="000000"/>
            </w:tcBorders>
            <w:shd w:val="clear" w:color="auto"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330" w:type="dxa"/>
            <w:tcBorders>
              <w:top w:val="nil"/>
              <w:left w:val="nil"/>
              <w:bottom w:val="single" w:sz="4" w:space="0" w:color="000000"/>
              <w:right w:val="single" w:sz="4" w:space="0" w:color="000000"/>
            </w:tcBorders>
            <w:shd w:val="clear" w:color="auto"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C3BE1">
        <w:trPr>
          <w:trHeight w:val="300"/>
        </w:trPr>
        <w:tc>
          <w:tcPr>
            <w:tcW w:w="10080" w:type="dxa"/>
            <w:gridSpan w:val="8"/>
            <w:tcBorders>
              <w:top w:val="single" w:sz="4" w:space="0" w:color="000000"/>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Liceo Prati Italiano</w:t>
            </w:r>
          </w:p>
        </w:tc>
      </w:tr>
      <w:tr w:rsidR="00F533A8" w:rsidRPr="00E91EF8" w:rsidTr="00230D55">
        <w:trPr>
          <w:trHeight w:val="1102"/>
        </w:trPr>
        <w:tc>
          <w:tcPr>
            <w:tcW w:w="2850" w:type="dxa"/>
            <w:gridSpan w:val="2"/>
            <w:tcBorders>
              <w:top w:val="nil"/>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Confronto tra il punteggio</w:t>
            </w:r>
            <w:r w:rsidRPr="00ED30F3">
              <w:rPr>
                <w:rFonts w:ascii="Times New Roman" w:hAnsi="Times New Roman"/>
                <w:b/>
                <w:bCs/>
                <w:color w:val="000000"/>
                <w:lang w:eastAsia="it-IT"/>
              </w:rPr>
              <w:br/>
              <w:t>osservato dell</w:t>
            </w:r>
            <w:r>
              <w:rPr>
                <w:rFonts w:ascii="Times New Roman" w:hAnsi="Times New Roman"/>
                <w:b/>
                <w:bCs/>
                <w:color w:val="000000"/>
                <w:lang w:eastAsia="it-IT"/>
              </w:rPr>
              <w:t>’</w:t>
            </w:r>
            <w:r w:rsidRPr="00ED30F3">
              <w:rPr>
                <w:rFonts w:ascii="Times New Roman" w:hAnsi="Times New Roman"/>
                <w:b/>
                <w:bCs/>
                <w:color w:val="000000"/>
                <w:lang w:eastAsia="it-IT"/>
              </w:rPr>
              <w:t>istituzione</w:t>
            </w:r>
            <w:r w:rsidRPr="00ED30F3">
              <w:rPr>
                <w:rFonts w:ascii="Times New Roman" w:hAnsi="Times New Roman"/>
                <w:b/>
                <w:bCs/>
                <w:color w:val="000000"/>
                <w:lang w:eastAsia="it-IT"/>
              </w:rPr>
              <w:br/>
              <w:t>scolastica e il punteggio</w:t>
            </w:r>
            <w:r w:rsidRPr="00ED30F3">
              <w:rPr>
                <w:rFonts w:ascii="Times New Roman" w:hAnsi="Times New Roman"/>
                <w:b/>
                <w:bCs/>
                <w:color w:val="000000"/>
                <w:lang w:eastAsia="it-IT"/>
              </w:rPr>
              <w:br/>
              <w:t>della macroarea Nord est</w:t>
            </w:r>
          </w:p>
        </w:tc>
        <w:tc>
          <w:tcPr>
            <w:tcW w:w="1396"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positivo</w:t>
            </w:r>
          </w:p>
        </w:tc>
        <w:tc>
          <w:tcPr>
            <w:tcW w:w="1581" w:type="dxa"/>
            <w:gridSpan w:val="2"/>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positivo</w:t>
            </w:r>
          </w:p>
        </w:tc>
        <w:tc>
          <w:tcPr>
            <w:tcW w:w="1410"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pari alla media</w:t>
            </w:r>
            <w:r w:rsidRPr="00ED30F3">
              <w:rPr>
                <w:rFonts w:ascii="Times New Roman" w:hAnsi="Times New Roman"/>
                <w:b/>
                <w:bCs/>
                <w:color w:val="000000"/>
                <w:lang w:eastAsia="it-IT"/>
              </w:rPr>
              <w:br/>
              <w:t>della macroarea</w:t>
            </w:r>
          </w:p>
        </w:tc>
        <w:tc>
          <w:tcPr>
            <w:tcW w:w="1513"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negativo</w:t>
            </w:r>
          </w:p>
        </w:tc>
        <w:tc>
          <w:tcPr>
            <w:tcW w:w="1330"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negativo</w:t>
            </w:r>
          </w:p>
        </w:tc>
      </w:tr>
      <w:tr w:rsidR="00F533A8" w:rsidRPr="00E91EF8" w:rsidTr="00230D55">
        <w:trPr>
          <w:trHeight w:val="600"/>
        </w:trPr>
        <w:tc>
          <w:tcPr>
            <w:tcW w:w="2850" w:type="dxa"/>
            <w:gridSpan w:val="2"/>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Sopra la media</w:t>
            </w:r>
            <w:r w:rsidRPr="00ED30F3">
              <w:rPr>
                <w:rFonts w:ascii="Times New Roman" w:hAnsi="Times New Roman"/>
                <w:color w:val="000000"/>
                <w:lang w:eastAsia="it-IT"/>
              </w:rPr>
              <w:br/>
              <w:t>della macroarea</w:t>
            </w:r>
          </w:p>
        </w:tc>
        <w:tc>
          <w:tcPr>
            <w:tcW w:w="1396" w:type="dxa"/>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81" w:type="dxa"/>
            <w:gridSpan w:val="2"/>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0"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X</w:t>
            </w:r>
          </w:p>
        </w:tc>
        <w:tc>
          <w:tcPr>
            <w:tcW w:w="1513" w:type="dxa"/>
            <w:tcBorders>
              <w:top w:val="nil"/>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330" w:type="dxa"/>
            <w:tcBorders>
              <w:top w:val="nil"/>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30D55">
        <w:trPr>
          <w:trHeight w:val="600"/>
        </w:trPr>
        <w:tc>
          <w:tcPr>
            <w:tcW w:w="2850" w:type="dxa"/>
            <w:gridSpan w:val="2"/>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Intorno alla media</w:t>
            </w:r>
            <w:r w:rsidRPr="00ED30F3">
              <w:rPr>
                <w:rFonts w:ascii="Times New Roman" w:hAnsi="Times New Roman"/>
                <w:color w:val="000000"/>
                <w:lang w:eastAsia="it-IT"/>
              </w:rPr>
              <w:br/>
              <w:t>della macroarea</w:t>
            </w:r>
          </w:p>
        </w:tc>
        <w:tc>
          <w:tcPr>
            <w:tcW w:w="1396" w:type="dxa"/>
            <w:tcBorders>
              <w:top w:val="single" w:sz="4" w:space="0" w:color="000000"/>
              <w:left w:val="nil"/>
              <w:bottom w:val="single" w:sz="4" w:space="0" w:color="000000"/>
              <w:right w:val="single" w:sz="4" w:space="0" w:color="000000"/>
            </w:tcBorders>
            <w:shd w:val="clear" w:color="000000"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81" w:type="dxa"/>
            <w:gridSpan w:val="2"/>
            <w:tcBorders>
              <w:top w:val="single" w:sz="4" w:space="0" w:color="000000"/>
              <w:left w:val="nil"/>
              <w:bottom w:val="single" w:sz="4" w:space="0" w:color="000000"/>
              <w:right w:val="single" w:sz="4" w:space="0" w:color="000000"/>
            </w:tcBorders>
            <w:shd w:val="clear" w:color="000000"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0"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13"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330"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30D55">
        <w:trPr>
          <w:trHeight w:val="600"/>
        </w:trPr>
        <w:tc>
          <w:tcPr>
            <w:tcW w:w="2850" w:type="dxa"/>
            <w:gridSpan w:val="2"/>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Sotto la media</w:t>
            </w:r>
            <w:r w:rsidRPr="00ED30F3">
              <w:rPr>
                <w:rFonts w:ascii="Times New Roman" w:hAnsi="Times New Roman"/>
                <w:color w:val="000000"/>
                <w:lang w:eastAsia="it-IT"/>
              </w:rPr>
              <w:br/>
              <w:t>della macroarea</w:t>
            </w:r>
          </w:p>
        </w:tc>
        <w:tc>
          <w:tcPr>
            <w:tcW w:w="1396"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81" w:type="dxa"/>
            <w:gridSpan w:val="2"/>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0"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13" w:type="dxa"/>
            <w:tcBorders>
              <w:top w:val="nil"/>
              <w:left w:val="nil"/>
              <w:bottom w:val="single" w:sz="4" w:space="0" w:color="000000"/>
              <w:right w:val="single" w:sz="4" w:space="0" w:color="000000"/>
            </w:tcBorders>
            <w:shd w:val="clear" w:color="000000"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330" w:type="dxa"/>
            <w:tcBorders>
              <w:top w:val="nil"/>
              <w:left w:val="nil"/>
              <w:bottom w:val="single" w:sz="4" w:space="0" w:color="000000"/>
              <w:right w:val="single" w:sz="4" w:space="0" w:color="000000"/>
            </w:tcBorders>
            <w:shd w:val="clear" w:color="000000"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C3BE1">
        <w:trPr>
          <w:trHeight w:val="302"/>
        </w:trPr>
        <w:tc>
          <w:tcPr>
            <w:tcW w:w="10080" w:type="dxa"/>
            <w:gridSpan w:val="8"/>
            <w:tcBorders>
              <w:top w:val="single" w:sz="4" w:space="0" w:color="000000"/>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b/>
                <w:bCs/>
                <w:color w:val="000000"/>
                <w:lang w:eastAsia="it-IT"/>
              </w:rPr>
              <w:t>Effetto Liceo Prati Italiano</w:t>
            </w:r>
          </w:p>
        </w:tc>
      </w:tr>
      <w:tr w:rsidR="00F533A8" w:rsidRPr="00E91EF8" w:rsidTr="00230D55">
        <w:trPr>
          <w:trHeight w:val="965"/>
        </w:trPr>
        <w:tc>
          <w:tcPr>
            <w:tcW w:w="2850" w:type="dxa"/>
            <w:gridSpan w:val="2"/>
            <w:tcBorders>
              <w:top w:val="single" w:sz="4" w:space="0" w:color="000000"/>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Confronto tra il punteggio</w:t>
            </w:r>
            <w:r w:rsidRPr="00ED30F3">
              <w:rPr>
                <w:rFonts w:ascii="Times New Roman" w:hAnsi="Times New Roman"/>
                <w:b/>
                <w:bCs/>
                <w:color w:val="000000"/>
                <w:lang w:eastAsia="it-IT"/>
              </w:rPr>
              <w:br/>
              <w:t>osservato dell</w:t>
            </w:r>
            <w:r>
              <w:rPr>
                <w:rFonts w:ascii="Times New Roman" w:hAnsi="Times New Roman"/>
                <w:b/>
                <w:bCs/>
                <w:color w:val="000000"/>
                <w:lang w:eastAsia="it-IT"/>
              </w:rPr>
              <w:t>’</w:t>
            </w:r>
            <w:r w:rsidRPr="00ED30F3">
              <w:rPr>
                <w:rFonts w:ascii="Times New Roman" w:hAnsi="Times New Roman"/>
                <w:b/>
                <w:bCs/>
                <w:color w:val="000000"/>
                <w:lang w:eastAsia="it-IT"/>
              </w:rPr>
              <w:t>istituzione</w:t>
            </w:r>
            <w:r w:rsidRPr="00ED30F3">
              <w:rPr>
                <w:rFonts w:ascii="Times New Roman" w:hAnsi="Times New Roman"/>
                <w:b/>
                <w:bCs/>
                <w:color w:val="000000"/>
                <w:lang w:eastAsia="it-IT"/>
              </w:rPr>
              <w:br/>
              <w:t>scolastica e il punteggio</w:t>
            </w:r>
            <w:r w:rsidRPr="00ED30F3">
              <w:rPr>
                <w:rFonts w:ascii="Times New Roman" w:hAnsi="Times New Roman"/>
                <w:b/>
                <w:bCs/>
                <w:color w:val="000000"/>
                <w:lang w:eastAsia="it-IT"/>
              </w:rPr>
              <w:br/>
              <w:t>nazionale Nord est</w:t>
            </w:r>
          </w:p>
        </w:tc>
        <w:tc>
          <w:tcPr>
            <w:tcW w:w="1396" w:type="dxa"/>
            <w:tcBorders>
              <w:top w:val="single" w:sz="4" w:space="0" w:color="000000"/>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positivo</w:t>
            </w:r>
          </w:p>
        </w:tc>
        <w:tc>
          <w:tcPr>
            <w:tcW w:w="1581" w:type="dxa"/>
            <w:gridSpan w:val="2"/>
            <w:tcBorders>
              <w:top w:val="single" w:sz="4" w:space="0" w:color="000000"/>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positivo</w:t>
            </w:r>
          </w:p>
        </w:tc>
        <w:tc>
          <w:tcPr>
            <w:tcW w:w="1410" w:type="dxa"/>
            <w:tcBorders>
              <w:top w:val="single" w:sz="4" w:space="0" w:color="000000"/>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pari alla media</w:t>
            </w:r>
            <w:r w:rsidRPr="00ED30F3">
              <w:rPr>
                <w:rFonts w:ascii="Times New Roman" w:hAnsi="Times New Roman"/>
                <w:b/>
                <w:bCs/>
                <w:color w:val="000000"/>
                <w:lang w:eastAsia="it-IT"/>
              </w:rPr>
              <w:br/>
              <w:t>nazionale</w:t>
            </w:r>
          </w:p>
        </w:tc>
        <w:tc>
          <w:tcPr>
            <w:tcW w:w="1513" w:type="dxa"/>
            <w:tcBorders>
              <w:top w:val="single" w:sz="4" w:space="0" w:color="000000"/>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negativo</w:t>
            </w:r>
          </w:p>
        </w:tc>
        <w:tc>
          <w:tcPr>
            <w:tcW w:w="1330" w:type="dxa"/>
            <w:tcBorders>
              <w:top w:val="single" w:sz="4" w:space="0" w:color="000000"/>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negativo</w:t>
            </w:r>
          </w:p>
        </w:tc>
      </w:tr>
      <w:tr w:rsidR="00F533A8" w:rsidRPr="00E91EF8" w:rsidTr="0024152F">
        <w:trPr>
          <w:trHeight w:val="600"/>
        </w:trPr>
        <w:tc>
          <w:tcPr>
            <w:tcW w:w="2850" w:type="dxa"/>
            <w:gridSpan w:val="2"/>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Sopra la media</w:t>
            </w:r>
            <w:r w:rsidRPr="00ED30F3">
              <w:rPr>
                <w:rFonts w:ascii="Times New Roman" w:hAnsi="Times New Roman"/>
                <w:color w:val="000000"/>
                <w:lang w:eastAsia="it-IT"/>
              </w:rPr>
              <w:br/>
              <w:t>nazionale</w:t>
            </w:r>
          </w:p>
        </w:tc>
        <w:tc>
          <w:tcPr>
            <w:tcW w:w="1396" w:type="dxa"/>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581" w:type="dxa"/>
            <w:gridSpan w:val="2"/>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410"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X</w:t>
            </w:r>
          </w:p>
        </w:tc>
        <w:tc>
          <w:tcPr>
            <w:tcW w:w="1513"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330"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p>
        </w:tc>
      </w:tr>
      <w:tr w:rsidR="00F533A8" w:rsidRPr="00E91EF8" w:rsidTr="0024152F">
        <w:trPr>
          <w:trHeight w:val="600"/>
        </w:trPr>
        <w:tc>
          <w:tcPr>
            <w:tcW w:w="2850" w:type="dxa"/>
            <w:gridSpan w:val="2"/>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Intorno alla media</w:t>
            </w:r>
            <w:r w:rsidRPr="00ED30F3">
              <w:rPr>
                <w:rFonts w:ascii="Times New Roman" w:hAnsi="Times New Roman"/>
                <w:color w:val="000000"/>
                <w:lang w:eastAsia="it-IT"/>
              </w:rPr>
              <w:br/>
              <w:t>nazionale</w:t>
            </w:r>
          </w:p>
        </w:tc>
        <w:tc>
          <w:tcPr>
            <w:tcW w:w="1396"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581" w:type="dxa"/>
            <w:gridSpan w:val="2"/>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410"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513"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330"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p>
        </w:tc>
      </w:tr>
      <w:tr w:rsidR="00F533A8" w:rsidRPr="00E91EF8" w:rsidTr="00230D55">
        <w:trPr>
          <w:trHeight w:val="600"/>
        </w:trPr>
        <w:tc>
          <w:tcPr>
            <w:tcW w:w="2850" w:type="dxa"/>
            <w:gridSpan w:val="2"/>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Sotto la media</w:t>
            </w:r>
            <w:r w:rsidRPr="00ED30F3">
              <w:rPr>
                <w:rFonts w:ascii="Times New Roman" w:hAnsi="Times New Roman"/>
                <w:color w:val="000000"/>
                <w:lang w:eastAsia="it-IT"/>
              </w:rPr>
              <w:br/>
              <w:t>nazionale</w:t>
            </w:r>
          </w:p>
        </w:tc>
        <w:tc>
          <w:tcPr>
            <w:tcW w:w="1396"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581" w:type="dxa"/>
            <w:gridSpan w:val="2"/>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410"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513" w:type="dxa"/>
            <w:tcBorders>
              <w:top w:val="single" w:sz="4" w:space="0" w:color="000000"/>
              <w:left w:val="nil"/>
              <w:bottom w:val="single" w:sz="4" w:space="0" w:color="000000"/>
              <w:right w:val="single" w:sz="4" w:space="0" w:color="000000"/>
            </w:tcBorders>
            <w:shd w:val="clear" w:color="auto" w:fill="FF0000"/>
            <w:vAlign w:val="center"/>
          </w:tcPr>
          <w:p w:rsidR="00F533A8" w:rsidRPr="00ED30F3" w:rsidRDefault="00F533A8" w:rsidP="002C3BE1">
            <w:pPr>
              <w:spacing w:after="0" w:line="240" w:lineRule="auto"/>
              <w:jc w:val="center"/>
              <w:rPr>
                <w:rFonts w:ascii="Times New Roman" w:hAnsi="Times New Roman"/>
                <w:color w:val="000000"/>
                <w:lang w:eastAsia="it-IT"/>
              </w:rPr>
            </w:pPr>
          </w:p>
        </w:tc>
        <w:tc>
          <w:tcPr>
            <w:tcW w:w="1330" w:type="dxa"/>
            <w:tcBorders>
              <w:top w:val="single" w:sz="4" w:space="0" w:color="000000"/>
              <w:left w:val="nil"/>
              <w:bottom w:val="single" w:sz="4" w:space="0" w:color="000000"/>
              <w:right w:val="single" w:sz="4" w:space="0" w:color="000000"/>
            </w:tcBorders>
            <w:shd w:val="clear" w:color="auto" w:fill="FF0000"/>
            <w:vAlign w:val="center"/>
          </w:tcPr>
          <w:p w:rsidR="00F533A8" w:rsidRPr="00ED30F3" w:rsidRDefault="00F533A8" w:rsidP="002C3BE1">
            <w:pPr>
              <w:spacing w:after="0" w:line="240" w:lineRule="auto"/>
              <w:jc w:val="center"/>
              <w:rPr>
                <w:rFonts w:ascii="Times New Roman" w:hAnsi="Times New Roman"/>
                <w:color w:val="000000"/>
                <w:lang w:eastAsia="it-IT"/>
              </w:rPr>
            </w:pPr>
          </w:p>
        </w:tc>
      </w:tr>
    </w:tbl>
    <w:p w:rsidR="00F533A8" w:rsidRPr="00ED30F3" w:rsidRDefault="00F533A8" w:rsidP="00E862DE">
      <w:pPr>
        <w:jc w:val="center"/>
        <w:rPr>
          <w:rFonts w:ascii="Times New Roman" w:hAnsi="Times New Roman"/>
        </w:rPr>
      </w:pPr>
    </w:p>
    <w:p w:rsidR="00F533A8" w:rsidRDefault="00F533A8" w:rsidP="008B1160">
      <w:pPr>
        <w:jc w:val="both"/>
        <w:rPr>
          <w:rFonts w:ascii="Times New Roman" w:hAnsi="Times New Roman"/>
          <w:sz w:val="28"/>
          <w:szCs w:val="28"/>
        </w:rPr>
      </w:pPr>
      <w:r w:rsidRPr="008B1160">
        <w:rPr>
          <w:rFonts w:ascii="Times New Roman" w:hAnsi="Times New Roman"/>
          <w:b/>
          <w:sz w:val="28"/>
          <w:szCs w:val="28"/>
        </w:rPr>
        <w:t>Effetto Scuola</w:t>
      </w:r>
      <w:r w:rsidRPr="008B1160">
        <w:rPr>
          <w:rFonts w:ascii="Times New Roman" w:hAnsi="Times New Roman"/>
          <w:sz w:val="28"/>
          <w:szCs w:val="28"/>
        </w:rPr>
        <w:t>:</w:t>
      </w:r>
      <w:r>
        <w:rPr>
          <w:rFonts w:ascii="Times New Roman" w:hAnsi="Times New Roman"/>
          <w:sz w:val="28"/>
          <w:szCs w:val="28"/>
        </w:rPr>
        <w:t xml:space="preserve"> è l’indicatore dell’efficacia della scuola.</w:t>
      </w:r>
    </w:p>
    <w:p w:rsidR="00F533A8" w:rsidRDefault="00F533A8" w:rsidP="008B1160">
      <w:pPr>
        <w:jc w:val="both"/>
        <w:rPr>
          <w:rFonts w:ascii="Times New Roman" w:hAnsi="Times New Roman"/>
          <w:sz w:val="28"/>
          <w:szCs w:val="28"/>
        </w:rPr>
      </w:pPr>
      <w:r w:rsidRPr="008B1160">
        <w:rPr>
          <w:rFonts w:ascii="Times New Roman" w:hAnsi="Times New Roman"/>
          <w:b/>
          <w:sz w:val="28"/>
          <w:szCs w:val="28"/>
        </w:rPr>
        <w:t>Punteggio osservato</w:t>
      </w:r>
      <w:r>
        <w:rPr>
          <w:rFonts w:ascii="Times New Roman" w:hAnsi="Times New Roman"/>
          <w:sz w:val="28"/>
          <w:szCs w:val="28"/>
        </w:rPr>
        <w:t>: rappresenta il livello di preparazione effettivamente raggiunto dagli alunni.</w:t>
      </w:r>
    </w:p>
    <w:p w:rsidR="00F533A8" w:rsidRPr="008B1160" w:rsidRDefault="00F533A8" w:rsidP="008B1160">
      <w:pPr>
        <w:jc w:val="both"/>
        <w:rPr>
          <w:rFonts w:ascii="Times New Roman" w:hAnsi="Times New Roman"/>
          <w:sz w:val="28"/>
          <w:szCs w:val="28"/>
        </w:rPr>
      </w:pPr>
      <w:r>
        <w:rPr>
          <w:rFonts w:ascii="Times New Roman" w:hAnsi="Times New Roman"/>
          <w:sz w:val="28"/>
          <w:szCs w:val="28"/>
        </w:rPr>
        <w:t>Le aree verdi sono quelle di maggiore positività, mentre le aree in rosso di più forte problematicità.</w:t>
      </w:r>
    </w:p>
    <w:tbl>
      <w:tblPr>
        <w:tblW w:w="10080" w:type="dxa"/>
        <w:tblInd w:w="55" w:type="dxa"/>
        <w:tblCellMar>
          <w:left w:w="70" w:type="dxa"/>
          <w:right w:w="70" w:type="dxa"/>
        </w:tblCellMar>
        <w:tblLook w:val="00A0"/>
      </w:tblPr>
      <w:tblGrid>
        <w:gridCol w:w="2850"/>
        <w:gridCol w:w="1418"/>
        <w:gridCol w:w="1559"/>
        <w:gridCol w:w="1418"/>
        <w:gridCol w:w="1417"/>
        <w:gridCol w:w="1418"/>
      </w:tblGrid>
      <w:tr w:rsidR="00F533A8" w:rsidRPr="00E91EF8" w:rsidTr="00447C4E">
        <w:trPr>
          <w:trHeight w:val="300"/>
        </w:trPr>
        <w:tc>
          <w:tcPr>
            <w:tcW w:w="10080" w:type="dxa"/>
            <w:gridSpan w:val="6"/>
            <w:tcBorders>
              <w:top w:val="single" w:sz="4" w:space="0" w:color="000000"/>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Liceo Prati Matematica</w:t>
            </w:r>
          </w:p>
        </w:tc>
      </w:tr>
      <w:tr w:rsidR="00F533A8" w:rsidRPr="00E91EF8" w:rsidTr="0024152F">
        <w:trPr>
          <w:trHeight w:val="1099"/>
        </w:trPr>
        <w:tc>
          <w:tcPr>
            <w:tcW w:w="2850" w:type="dxa"/>
            <w:tcBorders>
              <w:top w:val="nil"/>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Confronto tra il punteggio</w:t>
            </w:r>
            <w:r w:rsidRPr="00ED30F3">
              <w:rPr>
                <w:rFonts w:ascii="Times New Roman" w:hAnsi="Times New Roman"/>
                <w:b/>
                <w:bCs/>
                <w:color w:val="000000"/>
                <w:lang w:eastAsia="it-IT"/>
              </w:rPr>
              <w:br/>
              <w:t>osservato dell</w:t>
            </w:r>
            <w:r>
              <w:rPr>
                <w:rFonts w:ascii="Times New Roman" w:hAnsi="Times New Roman"/>
                <w:b/>
                <w:bCs/>
                <w:color w:val="000000"/>
                <w:lang w:eastAsia="it-IT"/>
              </w:rPr>
              <w:t>’</w:t>
            </w:r>
            <w:r w:rsidRPr="00ED30F3">
              <w:rPr>
                <w:rFonts w:ascii="Times New Roman" w:hAnsi="Times New Roman"/>
                <w:b/>
                <w:bCs/>
                <w:color w:val="000000"/>
                <w:lang w:eastAsia="it-IT"/>
              </w:rPr>
              <w:t>istituzione</w:t>
            </w:r>
            <w:r w:rsidRPr="00ED30F3">
              <w:rPr>
                <w:rFonts w:ascii="Times New Roman" w:hAnsi="Times New Roman"/>
                <w:b/>
                <w:bCs/>
                <w:color w:val="000000"/>
                <w:lang w:eastAsia="it-IT"/>
              </w:rPr>
              <w:br/>
              <w:t>scolastica e il punteggio</w:t>
            </w:r>
            <w:r w:rsidRPr="00ED30F3">
              <w:rPr>
                <w:rFonts w:ascii="Times New Roman" w:hAnsi="Times New Roman"/>
                <w:b/>
                <w:bCs/>
                <w:color w:val="000000"/>
                <w:lang w:eastAsia="it-IT"/>
              </w:rPr>
              <w:br/>
              <w:t>della regione Trento (prov. Autonoma)</w:t>
            </w:r>
          </w:p>
        </w:tc>
        <w:tc>
          <w:tcPr>
            <w:tcW w:w="1418"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positivo</w:t>
            </w:r>
          </w:p>
        </w:tc>
        <w:tc>
          <w:tcPr>
            <w:tcW w:w="1559"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positivo</w:t>
            </w:r>
          </w:p>
        </w:tc>
        <w:tc>
          <w:tcPr>
            <w:tcW w:w="1418"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pari alla media</w:t>
            </w:r>
            <w:r w:rsidRPr="00ED30F3">
              <w:rPr>
                <w:rFonts w:ascii="Times New Roman" w:hAnsi="Times New Roman"/>
                <w:b/>
                <w:bCs/>
                <w:color w:val="000000"/>
                <w:lang w:eastAsia="it-IT"/>
              </w:rPr>
              <w:br/>
              <w:t>regionale</w:t>
            </w:r>
          </w:p>
        </w:tc>
        <w:tc>
          <w:tcPr>
            <w:tcW w:w="1417"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negativo</w:t>
            </w:r>
          </w:p>
        </w:tc>
        <w:tc>
          <w:tcPr>
            <w:tcW w:w="1418"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negativo</w:t>
            </w:r>
          </w:p>
        </w:tc>
      </w:tr>
      <w:tr w:rsidR="00F533A8" w:rsidRPr="00E91EF8" w:rsidTr="0024152F">
        <w:trPr>
          <w:trHeight w:val="600"/>
        </w:trPr>
        <w:tc>
          <w:tcPr>
            <w:tcW w:w="2850"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Sopra la media</w:t>
            </w:r>
            <w:r w:rsidRPr="00ED30F3">
              <w:rPr>
                <w:rFonts w:ascii="Times New Roman" w:hAnsi="Times New Roman"/>
                <w:color w:val="000000"/>
                <w:lang w:eastAsia="it-IT"/>
              </w:rPr>
              <w:br/>
              <w:t>regionale</w:t>
            </w:r>
          </w:p>
        </w:tc>
        <w:tc>
          <w:tcPr>
            <w:tcW w:w="1418" w:type="dxa"/>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59" w:type="dxa"/>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7"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4152F">
        <w:trPr>
          <w:trHeight w:val="600"/>
        </w:trPr>
        <w:tc>
          <w:tcPr>
            <w:tcW w:w="2850"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Intorno alla media</w:t>
            </w:r>
            <w:r w:rsidRPr="00ED30F3">
              <w:rPr>
                <w:rFonts w:ascii="Times New Roman" w:hAnsi="Times New Roman"/>
                <w:color w:val="000000"/>
                <w:lang w:eastAsia="it-IT"/>
              </w:rPr>
              <w:br/>
              <w:t>regionale</w:t>
            </w:r>
          </w:p>
        </w:tc>
        <w:tc>
          <w:tcPr>
            <w:tcW w:w="1418"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59"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X</w:t>
            </w:r>
          </w:p>
        </w:tc>
        <w:tc>
          <w:tcPr>
            <w:tcW w:w="1417"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4152F">
        <w:trPr>
          <w:trHeight w:val="600"/>
        </w:trPr>
        <w:tc>
          <w:tcPr>
            <w:tcW w:w="2850"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Sotto la media</w:t>
            </w:r>
            <w:r w:rsidRPr="00ED30F3">
              <w:rPr>
                <w:rFonts w:ascii="Times New Roman" w:hAnsi="Times New Roman"/>
                <w:color w:val="000000"/>
                <w:lang w:eastAsia="it-IT"/>
              </w:rPr>
              <w:br/>
              <w:t>regionale</w:t>
            </w:r>
          </w:p>
        </w:tc>
        <w:tc>
          <w:tcPr>
            <w:tcW w:w="1418"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59"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7" w:type="dxa"/>
            <w:tcBorders>
              <w:top w:val="nil"/>
              <w:left w:val="nil"/>
              <w:bottom w:val="single" w:sz="4" w:space="0" w:color="000000"/>
              <w:right w:val="single" w:sz="4" w:space="0" w:color="000000"/>
            </w:tcBorders>
            <w:shd w:val="clear" w:color="000000"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nil"/>
              <w:left w:val="nil"/>
              <w:bottom w:val="single" w:sz="4" w:space="0" w:color="000000"/>
              <w:right w:val="single" w:sz="4" w:space="0" w:color="000000"/>
            </w:tcBorders>
            <w:shd w:val="clear" w:color="000000"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447C4E">
        <w:trPr>
          <w:trHeight w:val="300"/>
        </w:trPr>
        <w:tc>
          <w:tcPr>
            <w:tcW w:w="10080" w:type="dxa"/>
            <w:gridSpan w:val="6"/>
            <w:tcBorders>
              <w:top w:val="single" w:sz="4" w:space="0" w:color="000000"/>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Liceo Prati Matematica</w:t>
            </w:r>
          </w:p>
        </w:tc>
      </w:tr>
      <w:tr w:rsidR="00F533A8" w:rsidRPr="00E91EF8" w:rsidTr="0024152F">
        <w:trPr>
          <w:trHeight w:val="1004"/>
        </w:trPr>
        <w:tc>
          <w:tcPr>
            <w:tcW w:w="2850" w:type="dxa"/>
            <w:tcBorders>
              <w:top w:val="nil"/>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Confronto tra il punteggio</w:t>
            </w:r>
            <w:r w:rsidRPr="00ED30F3">
              <w:rPr>
                <w:rFonts w:ascii="Times New Roman" w:hAnsi="Times New Roman"/>
                <w:b/>
                <w:bCs/>
                <w:color w:val="000000"/>
                <w:lang w:eastAsia="it-IT"/>
              </w:rPr>
              <w:br/>
              <w:t>osservato dell</w:t>
            </w:r>
            <w:r>
              <w:rPr>
                <w:rFonts w:ascii="Times New Roman" w:hAnsi="Times New Roman"/>
                <w:b/>
                <w:bCs/>
                <w:color w:val="000000"/>
                <w:lang w:eastAsia="it-IT"/>
              </w:rPr>
              <w:t>’</w:t>
            </w:r>
            <w:r w:rsidRPr="00ED30F3">
              <w:rPr>
                <w:rFonts w:ascii="Times New Roman" w:hAnsi="Times New Roman"/>
                <w:b/>
                <w:bCs/>
                <w:color w:val="000000"/>
                <w:lang w:eastAsia="it-IT"/>
              </w:rPr>
              <w:t>istituzione</w:t>
            </w:r>
            <w:r w:rsidRPr="00ED30F3">
              <w:rPr>
                <w:rFonts w:ascii="Times New Roman" w:hAnsi="Times New Roman"/>
                <w:b/>
                <w:bCs/>
                <w:color w:val="000000"/>
                <w:lang w:eastAsia="it-IT"/>
              </w:rPr>
              <w:br/>
              <w:t>scolastica e il punteggio</w:t>
            </w:r>
            <w:r w:rsidRPr="00ED30F3">
              <w:rPr>
                <w:rFonts w:ascii="Times New Roman" w:hAnsi="Times New Roman"/>
                <w:b/>
                <w:bCs/>
                <w:color w:val="000000"/>
                <w:lang w:eastAsia="it-IT"/>
              </w:rPr>
              <w:br/>
              <w:t>della macroarea Nord est</w:t>
            </w:r>
          </w:p>
        </w:tc>
        <w:tc>
          <w:tcPr>
            <w:tcW w:w="1418"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positivo</w:t>
            </w:r>
          </w:p>
        </w:tc>
        <w:tc>
          <w:tcPr>
            <w:tcW w:w="1559"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positivo</w:t>
            </w:r>
          </w:p>
        </w:tc>
        <w:tc>
          <w:tcPr>
            <w:tcW w:w="1418"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pari alla media</w:t>
            </w:r>
            <w:r w:rsidRPr="00ED30F3">
              <w:rPr>
                <w:rFonts w:ascii="Times New Roman" w:hAnsi="Times New Roman"/>
                <w:b/>
                <w:bCs/>
                <w:color w:val="000000"/>
                <w:lang w:eastAsia="it-IT"/>
              </w:rPr>
              <w:br/>
              <w:t>della macroarea</w:t>
            </w:r>
          </w:p>
        </w:tc>
        <w:tc>
          <w:tcPr>
            <w:tcW w:w="1417"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negativo</w:t>
            </w:r>
          </w:p>
        </w:tc>
        <w:tc>
          <w:tcPr>
            <w:tcW w:w="1418"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negativo</w:t>
            </w:r>
          </w:p>
        </w:tc>
      </w:tr>
      <w:tr w:rsidR="00F533A8" w:rsidRPr="00E91EF8" w:rsidTr="0024152F">
        <w:trPr>
          <w:trHeight w:val="600"/>
        </w:trPr>
        <w:tc>
          <w:tcPr>
            <w:tcW w:w="2850"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Sopra la media</w:t>
            </w:r>
            <w:r w:rsidRPr="00ED30F3">
              <w:rPr>
                <w:rFonts w:ascii="Times New Roman" w:hAnsi="Times New Roman"/>
                <w:color w:val="000000"/>
                <w:lang w:eastAsia="it-IT"/>
              </w:rPr>
              <w:br/>
              <w:t>della macroarea</w:t>
            </w:r>
          </w:p>
        </w:tc>
        <w:tc>
          <w:tcPr>
            <w:tcW w:w="1418" w:type="dxa"/>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59" w:type="dxa"/>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X</w:t>
            </w:r>
          </w:p>
        </w:tc>
        <w:tc>
          <w:tcPr>
            <w:tcW w:w="1417"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4152F">
        <w:trPr>
          <w:trHeight w:val="600"/>
        </w:trPr>
        <w:tc>
          <w:tcPr>
            <w:tcW w:w="2850"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Intorno alla media</w:t>
            </w:r>
            <w:r w:rsidRPr="00ED30F3">
              <w:rPr>
                <w:rFonts w:ascii="Times New Roman" w:hAnsi="Times New Roman"/>
                <w:color w:val="000000"/>
                <w:lang w:eastAsia="it-IT"/>
              </w:rPr>
              <w:br/>
              <w:t>della macroarea</w:t>
            </w:r>
          </w:p>
        </w:tc>
        <w:tc>
          <w:tcPr>
            <w:tcW w:w="1418"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59"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7"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4152F">
        <w:trPr>
          <w:trHeight w:val="600"/>
        </w:trPr>
        <w:tc>
          <w:tcPr>
            <w:tcW w:w="2850"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Sotto la media</w:t>
            </w:r>
            <w:r w:rsidRPr="00ED30F3">
              <w:rPr>
                <w:rFonts w:ascii="Times New Roman" w:hAnsi="Times New Roman"/>
                <w:color w:val="000000"/>
                <w:lang w:eastAsia="it-IT"/>
              </w:rPr>
              <w:br/>
              <w:t>della macroarea</w:t>
            </w:r>
          </w:p>
        </w:tc>
        <w:tc>
          <w:tcPr>
            <w:tcW w:w="1418"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59"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7" w:type="dxa"/>
            <w:tcBorders>
              <w:top w:val="nil"/>
              <w:left w:val="nil"/>
              <w:bottom w:val="single" w:sz="4" w:space="0" w:color="000000"/>
              <w:right w:val="single" w:sz="4" w:space="0" w:color="000000"/>
            </w:tcBorders>
            <w:shd w:val="clear" w:color="000000"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nil"/>
              <w:left w:val="nil"/>
              <w:bottom w:val="single" w:sz="4" w:space="0" w:color="000000"/>
              <w:right w:val="single" w:sz="4" w:space="0" w:color="000000"/>
            </w:tcBorders>
            <w:shd w:val="clear" w:color="000000"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447C4E">
        <w:trPr>
          <w:trHeight w:val="300"/>
        </w:trPr>
        <w:tc>
          <w:tcPr>
            <w:tcW w:w="10080" w:type="dxa"/>
            <w:gridSpan w:val="6"/>
            <w:tcBorders>
              <w:top w:val="single" w:sz="4" w:space="0" w:color="000000"/>
              <w:left w:val="single" w:sz="4" w:space="0" w:color="000000"/>
              <w:bottom w:val="single" w:sz="4" w:space="0" w:color="000000"/>
              <w:right w:val="single" w:sz="4" w:space="0" w:color="000000"/>
            </w:tcBorders>
            <w:shd w:val="clear" w:color="000000" w:fill="auto"/>
            <w:vAlign w:val="center"/>
          </w:tcPr>
          <w:p w:rsidR="00F533A8" w:rsidRDefault="00F533A8" w:rsidP="002C3BE1">
            <w:pPr>
              <w:spacing w:after="0" w:line="240" w:lineRule="auto"/>
              <w:jc w:val="center"/>
              <w:rPr>
                <w:rFonts w:ascii="Times New Roman" w:hAnsi="Times New Roman"/>
                <w:b/>
                <w:bCs/>
                <w:color w:val="000000"/>
                <w:lang w:eastAsia="it-IT"/>
              </w:rPr>
            </w:pPr>
          </w:p>
          <w:p w:rsidR="00F533A8" w:rsidRDefault="00F533A8" w:rsidP="002C3BE1">
            <w:pPr>
              <w:spacing w:after="0" w:line="240" w:lineRule="auto"/>
              <w:jc w:val="center"/>
              <w:rPr>
                <w:rFonts w:ascii="Times New Roman" w:hAnsi="Times New Roman"/>
                <w:b/>
                <w:bCs/>
                <w:color w:val="000000"/>
                <w:lang w:eastAsia="it-IT"/>
              </w:rPr>
            </w:pPr>
          </w:p>
          <w:p w:rsidR="00F533A8" w:rsidRDefault="00F533A8" w:rsidP="002C3BE1">
            <w:pPr>
              <w:spacing w:after="0" w:line="240" w:lineRule="auto"/>
              <w:jc w:val="center"/>
              <w:rPr>
                <w:rFonts w:ascii="Times New Roman" w:hAnsi="Times New Roman"/>
                <w:b/>
                <w:bCs/>
                <w:color w:val="000000"/>
                <w:lang w:eastAsia="it-IT"/>
              </w:rPr>
            </w:pPr>
          </w:p>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Liceo Prati Matematica</w:t>
            </w:r>
          </w:p>
        </w:tc>
      </w:tr>
      <w:tr w:rsidR="00F533A8" w:rsidRPr="00E91EF8" w:rsidTr="0024152F">
        <w:trPr>
          <w:trHeight w:val="1052"/>
        </w:trPr>
        <w:tc>
          <w:tcPr>
            <w:tcW w:w="2850" w:type="dxa"/>
            <w:tcBorders>
              <w:top w:val="nil"/>
              <w:left w:val="single" w:sz="4" w:space="0" w:color="000000"/>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Confronto tra il punteggio</w:t>
            </w:r>
            <w:r w:rsidRPr="00ED30F3">
              <w:rPr>
                <w:rFonts w:ascii="Times New Roman" w:hAnsi="Times New Roman"/>
                <w:b/>
                <w:bCs/>
                <w:color w:val="000000"/>
                <w:lang w:eastAsia="it-IT"/>
              </w:rPr>
              <w:br/>
              <w:t>osservato dell</w:t>
            </w:r>
            <w:r>
              <w:rPr>
                <w:rFonts w:ascii="Times New Roman" w:hAnsi="Times New Roman"/>
                <w:b/>
                <w:bCs/>
                <w:color w:val="000000"/>
                <w:lang w:eastAsia="it-IT"/>
              </w:rPr>
              <w:t>’</w:t>
            </w:r>
            <w:r w:rsidRPr="00ED30F3">
              <w:rPr>
                <w:rFonts w:ascii="Times New Roman" w:hAnsi="Times New Roman"/>
                <w:b/>
                <w:bCs/>
                <w:color w:val="000000"/>
                <w:lang w:eastAsia="it-IT"/>
              </w:rPr>
              <w:t>istituzione</w:t>
            </w:r>
            <w:r w:rsidRPr="00ED30F3">
              <w:rPr>
                <w:rFonts w:ascii="Times New Roman" w:hAnsi="Times New Roman"/>
                <w:b/>
                <w:bCs/>
                <w:color w:val="000000"/>
                <w:lang w:eastAsia="it-IT"/>
              </w:rPr>
              <w:br/>
              <w:t>scolastica e il punteggio</w:t>
            </w:r>
            <w:r w:rsidRPr="00ED30F3">
              <w:rPr>
                <w:rFonts w:ascii="Times New Roman" w:hAnsi="Times New Roman"/>
                <w:b/>
                <w:bCs/>
                <w:color w:val="000000"/>
                <w:lang w:eastAsia="it-IT"/>
              </w:rPr>
              <w:br/>
              <w:t>nazionale Nord est</w:t>
            </w:r>
          </w:p>
        </w:tc>
        <w:tc>
          <w:tcPr>
            <w:tcW w:w="1418"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positivo</w:t>
            </w:r>
          </w:p>
        </w:tc>
        <w:tc>
          <w:tcPr>
            <w:tcW w:w="1559"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positivo</w:t>
            </w:r>
          </w:p>
        </w:tc>
        <w:tc>
          <w:tcPr>
            <w:tcW w:w="1418"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pari alla media</w:t>
            </w:r>
            <w:r w:rsidRPr="00ED30F3">
              <w:rPr>
                <w:rFonts w:ascii="Times New Roman" w:hAnsi="Times New Roman"/>
                <w:b/>
                <w:bCs/>
                <w:color w:val="000000"/>
                <w:lang w:eastAsia="it-IT"/>
              </w:rPr>
              <w:br/>
              <w:t>nazionale</w:t>
            </w:r>
          </w:p>
        </w:tc>
        <w:tc>
          <w:tcPr>
            <w:tcW w:w="1417"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leggermente negativo</w:t>
            </w:r>
          </w:p>
        </w:tc>
        <w:tc>
          <w:tcPr>
            <w:tcW w:w="1418" w:type="dxa"/>
            <w:tcBorders>
              <w:top w:val="nil"/>
              <w:left w:val="nil"/>
              <w:bottom w:val="single" w:sz="4" w:space="0" w:color="000000"/>
              <w:right w:val="single" w:sz="4" w:space="0" w:color="000000"/>
            </w:tcBorders>
            <w:shd w:val="clear" w:color="000000" w:fill="auto"/>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Effetto scuola</w:t>
            </w:r>
            <w:r w:rsidRPr="00ED30F3">
              <w:rPr>
                <w:rFonts w:ascii="Times New Roman" w:hAnsi="Times New Roman"/>
                <w:b/>
                <w:bCs/>
                <w:color w:val="000000"/>
                <w:lang w:eastAsia="it-IT"/>
              </w:rPr>
              <w:br/>
              <w:t>negativo</w:t>
            </w:r>
          </w:p>
        </w:tc>
      </w:tr>
      <w:tr w:rsidR="00F533A8" w:rsidRPr="00E91EF8" w:rsidTr="0024152F">
        <w:trPr>
          <w:trHeight w:val="600"/>
        </w:trPr>
        <w:tc>
          <w:tcPr>
            <w:tcW w:w="2850"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Sopra la media</w:t>
            </w:r>
            <w:r w:rsidRPr="00ED30F3">
              <w:rPr>
                <w:rFonts w:ascii="Times New Roman" w:hAnsi="Times New Roman"/>
                <w:color w:val="000000"/>
                <w:lang w:eastAsia="it-IT"/>
              </w:rPr>
              <w:br/>
              <w:t>nazionale</w:t>
            </w:r>
          </w:p>
        </w:tc>
        <w:tc>
          <w:tcPr>
            <w:tcW w:w="1418" w:type="dxa"/>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59" w:type="dxa"/>
            <w:tcBorders>
              <w:top w:val="single" w:sz="4" w:space="0" w:color="000000"/>
              <w:left w:val="nil"/>
              <w:bottom w:val="single" w:sz="4" w:space="0" w:color="000000"/>
              <w:right w:val="single" w:sz="4" w:space="0" w:color="000000"/>
            </w:tcBorders>
            <w:shd w:val="clear" w:color="auto" w:fill="00B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b/>
                <w:bCs/>
                <w:color w:val="000000"/>
                <w:lang w:eastAsia="it-IT"/>
              </w:rPr>
            </w:pPr>
            <w:r w:rsidRPr="00ED30F3">
              <w:rPr>
                <w:rFonts w:ascii="Times New Roman" w:hAnsi="Times New Roman"/>
                <w:b/>
                <w:bCs/>
                <w:color w:val="000000"/>
                <w:lang w:eastAsia="it-IT"/>
              </w:rPr>
              <w:t>X</w:t>
            </w:r>
          </w:p>
        </w:tc>
        <w:tc>
          <w:tcPr>
            <w:tcW w:w="1417"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4152F">
        <w:trPr>
          <w:trHeight w:val="600"/>
        </w:trPr>
        <w:tc>
          <w:tcPr>
            <w:tcW w:w="2850"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Intorno alla media</w:t>
            </w:r>
            <w:r w:rsidRPr="00ED30F3">
              <w:rPr>
                <w:rFonts w:ascii="Times New Roman" w:hAnsi="Times New Roman"/>
                <w:color w:val="000000"/>
                <w:lang w:eastAsia="it-IT"/>
              </w:rPr>
              <w:br/>
              <w:t>nazionale</w:t>
            </w:r>
          </w:p>
        </w:tc>
        <w:tc>
          <w:tcPr>
            <w:tcW w:w="1418"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59" w:type="dxa"/>
            <w:tcBorders>
              <w:top w:val="single" w:sz="4" w:space="0" w:color="000000"/>
              <w:left w:val="nil"/>
              <w:bottom w:val="single" w:sz="4" w:space="0" w:color="000000"/>
              <w:right w:val="single" w:sz="4" w:space="0" w:color="000000"/>
            </w:tcBorders>
            <w:shd w:val="clear" w:color="auto" w:fill="92D05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7"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r w:rsidR="00F533A8" w:rsidRPr="00E91EF8" w:rsidTr="0024152F">
        <w:trPr>
          <w:trHeight w:val="600"/>
        </w:trPr>
        <w:tc>
          <w:tcPr>
            <w:tcW w:w="2850" w:type="dxa"/>
            <w:tcBorders>
              <w:top w:val="nil"/>
              <w:left w:val="single" w:sz="4" w:space="0" w:color="000000"/>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Sotto la media</w:t>
            </w:r>
            <w:r w:rsidRPr="00ED30F3">
              <w:rPr>
                <w:rFonts w:ascii="Times New Roman" w:hAnsi="Times New Roman"/>
                <w:color w:val="000000"/>
                <w:lang w:eastAsia="it-IT"/>
              </w:rPr>
              <w:br/>
              <w:t>nazionale</w:t>
            </w:r>
          </w:p>
        </w:tc>
        <w:tc>
          <w:tcPr>
            <w:tcW w:w="1418" w:type="dxa"/>
            <w:tcBorders>
              <w:top w:val="single" w:sz="4" w:space="0" w:color="000000"/>
              <w:left w:val="nil"/>
              <w:bottom w:val="single" w:sz="4" w:space="0" w:color="000000"/>
              <w:right w:val="single" w:sz="4" w:space="0" w:color="000000"/>
            </w:tcBorders>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559"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single" w:sz="4" w:space="0" w:color="000000"/>
              <w:left w:val="nil"/>
              <w:bottom w:val="single" w:sz="4" w:space="0" w:color="000000"/>
              <w:right w:val="single" w:sz="4" w:space="0" w:color="000000"/>
            </w:tcBorders>
            <w:shd w:val="clear" w:color="auto" w:fill="FFC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7" w:type="dxa"/>
            <w:tcBorders>
              <w:top w:val="nil"/>
              <w:left w:val="nil"/>
              <w:bottom w:val="single" w:sz="4" w:space="0" w:color="000000"/>
              <w:right w:val="single" w:sz="4" w:space="0" w:color="000000"/>
            </w:tcBorders>
            <w:shd w:val="clear" w:color="000000"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c>
          <w:tcPr>
            <w:tcW w:w="1418" w:type="dxa"/>
            <w:tcBorders>
              <w:top w:val="nil"/>
              <w:left w:val="nil"/>
              <w:bottom w:val="single" w:sz="4" w:space="0" w:color="000000"/>
              <w:right w:val="single" w:sz="4" w:space="0" w:color="000000"/>
            </w:tcBorders>
            <w:shd w:val="clear" w:color="000000" w:fill="FF0000"/>
            <w:vAlign w:val="center"/>
          </w:tcPr>
          <w:p w:rsidR="00F533A8" w:rsidRPr="00ED30F3" w:rsidRDefault="00F533A8" w:rsidP="002C3BE1">
            <w:pPr>
              <w:spacing w:after="0" w:line="240" w:lineRule="auto"/>
              <w:jc w:val="center"/>
              <w:rPr>
                <w:rFonts w:ascii="Times New Roman" w:hAnsi="Times New Roman"/>
                <w:color w:val="000000"/>
                <w:lang w:eastAsia="it-IT"/>
              </w:rPr>
            </w:pPr>
            <w:r w:rsidRPr="00ED30F3">
              <w:rPr>
                <w:rFonts w:ascii="Times New Roman" w:hAnsi="Times New Roman"/>
                <w:color w:val="000000"/>
                <w:lang w:eastAsia="it-IT"/>
              </w:rPr>
              <w:t> </w:t>
            </w:r>
          </w:p>
        </w:tc>
      </w:tr>
    </w:tbl>
    <w:p w:rsidR="00F533A8" w:rsidRDefault="00F533A8" w:rsidP="00E862DE">
      <w:pPr>
        <w:jc w:val="center"/>
      </w:pPr>
    </w:p>
    <w:p w:rsidR="00F533A8" w:rsidRDefault="00F533A8" w:rsidP="008B1160">
      <w:pPr>
        <w:jc w:val="both"/>
        <w:rPr>
          <w:rFonts w:ascii="Times New Roman" w:hAnsi="Times New Roman"/>
          <w:sz w:val="28"/>
          <w:szCs w:val="28"/>
        </w:rPr>
      </w:pPr>
      <w:r w:rsidRPr="008B1160">
        <w:rPr>
          <w:rFonts w:ascii="Times New Roman" w:hAnsi="Times New Roman"/>
          <w:sz w:val="28"/>
          <w:szCs w:val="28"/>
        </w:rPr>
        <w:t xml:space="preserve">Per rendere comparabili i </w:t>
      </w:r>
      <w:r>
        <w:rPr>
          <w:rFonts w:ascii="Times New Roman" w:hAnsi="Times New Roman"/>
          <w:sz w:val="28"/>
          <w:szCs w:val="28"/>
        </w:rPr>
        <w:t>risultati ottenuti dal Prati è opportuno non fare riferimento solo ai dati assoluti, bensì al valore aggiunto della scuola (porzione del risultato attribuibile al contributo educativo dell’istituto).</w:t>
      </w:r>
    </w:p>
    <w:p w:rsidR="00F533A8" w:rsidRDefault="00F533A8" w:rsidP="008B1160">
      <w:pPr>
        <w:jc w:val="both"/>
        <w:rPr>
          <w:rFonts w:ascii="Times New Roman" w:hAnsi="Times New Roman"/>
          <w:sz w:val="28"/>
          <w:szCs w:val="28"/>
        </w:rPr>
      </w:pPr>
      <w:r>
        <w:rPr>
          <w:rFonts w:ascii="Times New Roman" w:hAnsi="Times New Roman"/>
          <w:sz w:val="28"/>
          <w:szCs w:val="28"/>
        </w:rPr>
        <w:t xml:space="preserve">Nel caso del Prati è una situazione positiva (verde chiaro), che indica un valore superiore alla media in situazione di normalità. La tabella indica inoltre una certa omogeneità del dato, tranne  nell’effetto scuola in Matematica comparato con il dato provinciale che si trova nell’area bianca (in linea con la media).    </w:t>
      </w: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p>
    <w:p w:rsidR="00F533A8" w:rsidRDefault="00F533A8" w:rsidP="00151A46">
      <w:pPr>
        <w:jc w:val="center"/>
        <w:rPr>
          <w:rFonts w:ascii="Times New Roman" w:hAnsi="Times New Roman"/>
          <w:b/>
          <w:sz w:val="28"/>
          <w:szCs w:val="28"/>
        </w:rPr>
      </w:pPr>
      <w:r w:rsidRPr="00151A46">
        <w:rPr>
          <w:rFonts w:ascii="Times New Roman" w:hAnsi="Times New Roman"/>
          <w:b/>
          <w:sz w:val="28"/>
          <w:szCs w:val="28"/>
        </w:rPr>
        <w:t>Punteggi PISA 2015 – Liceo Prati</w:t>
      </w:r>
    </w:p>
    <w:p w:rsidR="00F533A8" w:rsidRPr="00151A46" w:rsidRDefault="00F533A8" w:rsidP="00151A46">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r w:rsidRPr="003D1587">
        <w:rPr>
          <w:rFonts w:ascii="Times New Roman" w:hAnsi="Times New Roman"/>
          <w:b/>
          <w:noProof/>
          <w:sz w:val="28"/>
          <w:szCs w:val="28"/>
          <w:lang w:eastAsia="it-IT"/>
        </w:rPr>
        <w:pict>
          <v:shape id="_x0000_i1031" type="#_x0000_t75" style="width:471.75pt;height:27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MlHP3QAAAAUBAAAPAAAAZHJzL2Rvd25y&#10;ZXYueG1sTI9BT8JAEIXvJv6HzZh4ky2mECndEjB6UTFS9L50h7ahO1u6S6n+ekcvennJy5u89026&#10;GGwjeux87UjBeBSBQCqcqalU8L59vLkD4YMmoxtHqOATPSyyy4tUJ8adaYN9HkrBJeQTraAKoU2k&#10;9EWFVvuRa5E427vO6sC2K6Xp9JnLbSNvo2gqra6JFyrd4n2FxSE/WQXHY5HnTy/7/uPt4Xk9/ZK4&#10;XMWvSl1fDcs5iIBD+DuGH3xGh4yZdu5ExotGAT8SfpWz2SRmu1MwiWcRyCyV/+mzb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">
            <v:imagedata r:id="rId12" o:title="" croptop="-3900f" cropbottom="-4943f" cropleft="-8936f" cropright="-1989f"/>
            <o:lock v:ext="edit" aspectratio="f"/>
          </v:shape>
        </w:pict>
      </w: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r w:rsidRPr="003D1587">
        <w:rPr>
          <w:rFonts w:ascii="Times New Roman" w:hAnsi="Times New Roman"/>
          <w:b/>
          <w:noProof/>
          <w:sz w:val="28"/>
          <w:szCs w:val="28"/>
          <w:lang w:eastAsia="it-IT"/>
        </w:rPr>
        <w:pict>
          <v:shape id="Grafico 2" o:spid="_x0000_i1032" type="#_x0000_t75" style="width:357pt;height:26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ukd2wAAAAUBAAAPAAAAZHJzL2Rvd25y&#10;ZXYueG1sTI/dSsNAEIXvBd9hGcEbsZuW+tOYTamBXAlSqw+wzY5JMDsbstMk+vSO3ujNwOEM53wn&#10;286+UyMOsQ1kYLlIQCFVwbVUG3h7La/vQUW25GwXCA18YoRtfn6W2dSFiV5wPHCtJIRiag00zH2q&#10;dawa9DYuQo8k3nsYvGWRQ63dYCcJ951eJcmt9rYlaWhsj0WD1cfh5KX3+eprVXKxn/pHv3kaG1cW&#10;Ozbm8mLePYBinPnvGX7wBR1yYTqGE7moOgMyhH+veHfLtcijgZv1JgGdZ/o/ff4N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">
            <v:imagedata r:id="rId13" o:title="" croptop="-3714f" cropbottom="-4114f" cropleft="-1939f" cropright="-1018f"/>
            <o:lock v:ext="edit" aspectratio="f"/>
          </v:shape>
        </w:pict>
      </w:r>
    </w:p>
    <w:p w:rsidR="00F533A8" w:rsidRDefault="00F533A8" w:rsidP="00EB77A2">
      <w:pPr>
        <w:jc w:val="center"/>
        <w:rPr>
          <w:rFonts w:ascii="Times New Roman" w:hAnsi="Times New Roman"/>
          <w:b/>
          <w:sz w:val="28"/>
          <w:szCs w:val="28"/>
        </w:rPr>
      </w:pPr>
    </w:p>
    <w:p w:rsidR="00F533A8" w:rsidRDefault="00F533A8" w:rsidP="00151A46">
      <w:pPr>
        <w:jc w:val="both"/>
        <w:rPr>
          <w:rFonts w:ascii="Times New Roman" w:hAnsi="Times New Roman"/>
          <w:b/>
          <w:color w:val="333333"/>
          <w:sz w:val="28"/>
          <w:szCs w:val="28"/>
        </w:rPr>
      </w:pPr>
    </w:p>
    <w:p w:rsidR="00F533A8" w:rsidRPr="007611B4" w:rsidRDefault="00F533A8" w:rsidP="00151A46">
      <w:pPr>
        <w:jc w:val="both"/>
        <w:rPr>
          <w:rFonts w:ascii="Times New Roman" w:hAnsi="Times New Roman"/>
          <w:color w:val="333333"/>
          <w:sz w:val="28"/>
          <w:szCs w:val="28"/>
        </w:rPr>
      </w:pPr>
      <w:r w:rsidRPr="00D61B12">
        <w:rPr>
          <w:rFonts w:ascii="Times New Roman" w:hAnsi="Times New Roman"/>
          <w:b/>
          <w:color w:val="333333"/>
          <w:sz w:val="28"/>
          <w:szCs w:val="28"/>
        </w:rPr>
        <w:t>PISA</w:t>
      </w:r>
      <w:r w:rsidRPr="007611B4">
        <w:rPr>
          <w:rFonts w:ascii="Times New Roman" w:hAnsi="Times New Roman"/>
          <w:color w:val="333333"/>
          <w:sz w:val="28"/>
          <w:szCs w:val="28"/>
        </w:rPr>
        <w:t xml:space="preserve">, acronimo di </w:t>
      </w:r>
      <w:r w:rsidRPr="007611B4">
        <w:rPr>
          <w:rStyle w:val="Emphasis"/>
          <w:rFonts w:ascii="Times New Roman" w:hAnsi="Times New Roman"/>
          <w:i w:val="0"/>
          <w:color w:val="333333"/>
          <w:sz w:val="28"/>
          <w:szCs w:val="28"/>
        </w:rPr>
        <w:t>Programme for International Student Assessment</w:t>
      </w:r>
      <w:r w:rsidRPr="007611B4">
        <w:rPr>
          <w:rFonts w:ascii="Times New Roman" w:hAnsi="Times New Roman"/>
          <w:color w:val="333333"/>
          <w:sz w:val="28"/>
          <w:szCs w:val="28"/>
        </w:rPr>
        <w:t>, è un’indagine internazionale promossa dall’OCSE con cadenza triennale. Nel 2015 si è svolto il sesto ciclo.</w:t>
      </w:r>
    </w:p>
    <w:p w:rsidR="00F533A8" w:rsidRPr="007611B4" w:rsidRDefault="00F533A8" w:rsidP="00151A46">
      <w:pPr>
        <w:jc w:val="both"/>
        <w:rPr>
          <w:rFonts w:ascii="Times New Roman" w:hAnsi="Times New Roman"/>
          <w:color w:val="333333"/>
          <w:sz w:val="28"/>
          <w:szCs w:val="28"/>
        </w:rPr>
      </w:pPr>
      <w:r w:rsidRPr="007611B4">
        <w:rPr>
          <w:rFonts w:ascii="Times New Roman" w:hAnsi="Times New Roman"/>
          <w:color w:val="333333"/>
          <w:sz w:val="28"/>
          <w:szCs w:val="28"/>
        </w:rPr>
        <w:t xml:space="preserve">L’obiettivo principale di </w:t>
      </w:r>
      <w:r w:rsidRPr="00D61B12">
        <w:rPr>
          <w:rFonts w:ascii="Times New Roman" w:hAnsi="Times New Roman"/>
          <w:b/>
          <w:color w:val="333333"/>
          <w:sz w:val="28"/>
          <w:szCs w:val="28"/>
        </w:rPr>
        <w:t>PISA</w:t>
      </w:r>
      <w:r w:rsidRPr="007611B4">
        <w:rPr>
          <w:rFonts w:ascii="Times New Roman" w:hAnsi="Times New Roman"/>
          <w:color w:val="333333"/>
          <w:sz w:val="28"/>
          <w:szCs w:val="28"/>
        </w:rPr>
        <w:t xml:space="preserve"> è </w:t>
      </w:r>
      <w:r w:rsidRPr="007611B4">
        <w:rPr>
          <w:rStyle w:val="Strong"/>
          <w:rFonts w:ascii="Times New Roman" w:hAnsi="Times New Roman"/>
          <w:b w:val="0"/>
          <w:color w:val="333333"/>
          <w:sz w:val="28"/>
          <w:szCs w:val="28"/>
        </w:rPr>
        <w:t xml:space="preserve">rilevare le competenze degli studenti di </w:t>
      </w:r>
      <w:r w:rsidRPr="00D61B12">
        <w:rPr>
          <w:rStyle w:val="Strong"/>
          <w:rFonts w:ascii="Times New Roman" w:hAnsi="Times New Roman"/>
          <w:color w:val="333333"/>
          <w:sz w:val="28"/>
          <w:szCs w:val="28"/>
        </w:rPr>
        <w:t>15</w:t>
      </w:r>
      <w:r w:rsidRPr="007611B4">
        <w:rPr>
          <w:rStyle w:val="Strong"/>
          <w:rFonts w:ascii="Times New Roman" w:hAnsi="Times New Roman"/>
          <w:b w:val="0"/>
          <w:color w:val="333333"/>
          <w:sz w:val="28"/>
          <w:szCs w:val="28"/>
        </w:rPr>
        <w:t xml:space="preserve"> anni in </w:t>
      </w:r>
      <w:r w:rsidRPr="00D61B12">
        <w:rPr>
          <w:rStyle w:val="Strong"/>
          <w:rFonts w:ascii="Times New Roman" w:hAnsi="Times New Roman"/>
          <w:color w:val="333333"/>
          <w:sz w:val="28"/>
          <w:szCs w:val="28"/>
        </w:rPr>
        <w:t>Lettura</w:t>
      </w:r>
      <w:r w:rsidRPr="00D61B12">
        <w:rPr>
          <w:rStyle w:val="Strong"/>
          <w:rFonts w:ascii="Times New Roman" w:hAnsi="Times New Roman"/>
          <w:b w:val="0"/>
          <w:color w:val="333333"/>
          <w:sz w:val="28"/>
          <w:szCs w:val="28"/>
        </w:rPr>
        <w:t>,</w:t>
      </w:r>
      <w:r w:rsidRPr="00D61B12">
        <w:rPr>
          <w:rStyle w:val="Strong"/>
          <w:rFonts w:ascii="Times New Roman" w:hAnsi="Times New Roman"/>
          <w:color w:val="333333"/>
          <w:sz w:val="28"/>
          <w:szCs w:val="28"/>
        </w:rPr>
        <w:t xml:space="preserve"> Matematica </w:t>
      </w:r>
      <w:r w:rsidRPr="00D61B12">
        <w:rPr>
          <w:rStyle w:val="Strong"/>
          <w:rFonts w:ascii="Times New Roman" w:hAnsi="Times New Roman"/>
          <w:b w:val="0"/>
          <w:color w:val="333333"/>
          <w:sz w:val="28"/>
          <w:szCs w:val="28"/>
        </w:rPr>
        <w:t>e</w:t>
      </w:r>
      <w:r w:rsidRPr="00D61B12">
        <w:rPr>
          <w:rStyle w:val="Strong"/>
          <w:rFonts w:ascii="Times New Roman" w:hAnsi="Times New Roman"/>
          <w:color w:val="333333"/>
          <w:sz w:val="28"/>
          <w:szCs w:val="28"/>
        </w:rPr>
        <w:t xml:space="preserve"> Scienze</w:t>
      </w:r>
      <w:r w:rsidRPr="007611B4">
        <w:rPr>
          <w:rStyle w:val="Strong"/>
          <w:rFonts w:ascii="Times New Roman" w:hAnsi="Times New Roman"/>
          <w:b w:val="0"/>
          <w:color w:val="333333"/>
          <w:sz w:val="28"/>
          <w:szCs w:val="28"/>
        </w:rPr>
        <w:t>.</w:t>
      </w:r>
      <w:r w:rsidRPr="007611B4">
        <w:rPr>
          <w:rFonts w:ascii="Times New Roman" w:hAnsi="Times New Roman"/>
          <w:color w:val="333333"/>
          <w:sz w:val="28"/>
          <w:szCs w:val="28"/>
        </w:rPr>
        <w:t xml:space="preserve"> Ogni rilevazione è costituita da un dominio principale d’indagine e da due domini minori. Il dominio principale nel ciclo 2015 è stato Scienze.</w:t>
      </w:r>
    </w:p>
    <w:p w:rsidR="00F533A8" w:rsidRDefault="00F533A8" w:rsidP="00151A46">
      <w:pPr>
        <w:jc w:val="both"/>
        <w:rPr>
          <w:rFonts w:ascii="Times New Roman" w:hAnsi="Times New Roman"/>
          <w:color w:val="333333"/>
          <w:sz w:val="28"/>
          <w:szCs w:val="28"/>
        </w:rPr>
      </w:pPr>
      <w:r w:rsidRPr="00106980">
        <w:rPr>
          <w:rStyle w:val="Strong"/>
          <w:rFonts w:ascii="Times New Roman" w:hAnsi="Times New Roman"/>
          <w:b w:val="0"/>
          <w:color w:val="333333"/>
          <w:sz w:val="28"/>
          <w:szCs w:val="28"/>
        </w:rPr>
        <w:t xml:space="preserve">Il Prati  ha ottenuto nella scala principale di </w:t>
      </w:r>
      <w:r w:rsidRPr="00106980">
        <w:rPr>
          <w:rStyle w:val="Strong"/>
          <w:rFonts w:ascii="Times New Roman" w:hAnsi="Times New Roman"/>
          <w:color w:val="333333"/>
          <w:sz w:val="28"/>
          <w:szCs w:val="28"/>
        </w:rPr>
        <w:t>Scienze</w:t>
      </w:r>
      <w:r w:rsidRPr="00106980">
        <w:rPr>
          <w:rStyle w:val="Strong"/>
          <w:rFonts w:ascii="Times New Roman" w:hAnsi="Times New Roman"/>
          <w:b w:val="0"/>
          <w:color w:val="333333"/>
          <w:sz w:val="28"/>
          <w:szCs w:val="28"/>
        </w:rPr>
        <w:t xml:space="preserve"> un</w:t>
      </w:r>
      <w:r w:rsidRPr="00106980">
        <w:rPr>
          <w:rFonts w:ascii="Times New Roman" w:hAnsi="Times New Roman"/>
          <w:color w:val="333333"/>
          <w:sz w:val="28"/>
          <w:szCs w:val="28"/>
        </w:rPr>
        <w:t xml:space="preserve"> </w:t>
      </w:r>
      <w:r w:rsidRPr="00106980">
        <w:rPr>
          <w:rStyle w:val="Strong"/>
          <w:rFonts w:ascii="Times New Roman" w:hAnsi="Times New Roman"/>
          <w:b w:val="0"/>
          <w:color w:val="333333"/>
          <w:sz w:val="28"/>
          <w:szCs w:val="28"/>
        </w:rPr>
        <w:t xml:space="preserve">punteggio medio pari a </w:t>
      </w:r>
      <w:r w:rsidRPr="00106980">
        <w:rPr>
          <w:rStyle w:val="Strong"/>
          <w:rFonts w:ascii="Times New Roman" w:hAnsi="Times New Roman"/>
          <w:color w:val="333333"/>
          <w:sz w:val="28"/>
          <w:szCs w:val="28"/>
        </w:rPr>
        <w:t>585</w:t>
      </w:r>
      <w:r w:rsidRPr="00106980">
        <w:rPr>
          <w:rStyle w:val="Strong"/>
          <w:rFonts w:ascii="Times New Roman" w:hAnsi="Times New Roman"/>
          <w:b w:val="0"/>
          <w:color w:val="333333"/>
          <w:sz w:val="28"/>
          <w:szCs w:val="28"/>
        </w:rPr>
        <w:t xml:space="preserve"> punti,</w:t>
      </w:r>
      <w:r w:rsidRPr="00106980">
        <w:rPr>
          <w:rFonts w:ascii="Times New Roman" w:hAnsi="Times New Roman"/>
          <w:color w:val="333333"/>
          <w:sz w:val="28"/>
          <w:szCs w:val="28"/>
        </w:rPr>
        <w:t xml:space="preserve"> </w:t>
      </w:r>
      <w:r w:rsidRPr="00106980">
        <w:rPr>
          <w:rStyle w:val="Strong"/>
          <w:rFonts w:ascii="Times New Roman" w:hAnsi="Times New Roman"/>
          <w:b w:val="0"/>
          <w:color w:val="333333"/>
          <w:sz w:val="28"/>
          <w:szCs w:val="28"/>
        </w:rPr>
        <w:t>significativamente superiore alle medie OCSE (</w:t>
      </w:r>
      <w:r w:rsidRPr="00106980">
        <w:rPr>
          <w:rStyle w:val="Strong"/>
          <w:rFonts w:ascii="Times New Roman" w:hAnsi="Times New Roman"/>
          <w:color w:val="333333"/>
          <w:sz w:val="28"/>
          <w:szCs w:val="28"/>
        </w:rPr>
        <w:t>493</w:t>
      </w:r>
      <w:r w:rsidRPr="00106980">
        <w:rPr>
          <w:rFonts w:ascii="Times New Roman" w:hAnsi="Times New Roman"/>
          <w:color w:val="333333"/>
          <w:sz w:val="28"/>
          <w:szCs w:val="28"/>
        </w:rPr>
        <w:t>), Italia (</w:t>
      </w:r>
      <w:r w:rsidRPr="00106980">
        <w:rPr>
          <w:rFonts w:ascii="Times New Roman" w:hAnsi="Times New Roman"/>
          <w:b/>
          <w:color w:val="333333"/>
          <w:sz w:val="28"/>
          <w:szCs w:val="28"/>
        </w:rPr>
        <w:t>481</w:t>
      </w:r>
      <w:r w:rsidRPr="00106980">
        <w:rPr>
          <w:rFonts w:ascii="Times New Roman" w:hAnsi="Times New Roman"/>
          <w:color w:val="333333"/>
          <w:sz w:val="28"/>
          <w:szCs w:val="28"/>
        </w:rPr>
        <w:t>) e Nord Est (</w:t>
      </w:r>
      <w:r w:rsidRPr="00106980">
        <w:rPr>
          <w:rFonts w:ascii="Times New Roman" w:hAnsi="Times New Roman"/>
          <w:b/>
          <w:color w:val="333333"/>
          <w:sz w:val="28"/>
          <w:szCs w:val="28"/>
        </w:rPr>
        <w:t>523</w:t>
      </w:r>
      <w:r w:rsidRPr="00106980">
        <w:rPr>
          <w:rFonts w:ascii="Times New Roman" w:hAnsi="Times New Roman"/>
          <w:color w:val="333333"/>
          <w:sz w:val="28"/>
          <w:szCs w:val="28"/>
        </w:rPr>
        <w:t xml:space="preserve">). </w:t>
      </w:r>
    </w:p>
    <w:p w:rsidR="00F533A8" w:rsidRPr="00106980" w:rsidRDefault="00F533A8" w:rsidP="00151A46">
      <w:pPr>
        <w:jc w:val="both"/>
        <w:rPr>
          <w:rFonts w:ascii="Times New Roman" w:hAnsi="Times New Roman"/>
          <w:color w:val="333333"/>
          <w:sz w:val="28"/>
          <w:szCs w:val="28"/>
        </w:rPr>
      </w:pPr>
      <w:r w:rsidRPr="00106980">
        <w:rPr>
          <w:rStyle w:val="Strong"/>
          <w:rFonts w:ascii="Times New Roman" w:hAnsi="Times New Roman"/>
          <w:b w:val="0"/>
          <w:color w:val="333333"/>
          <w:sz w:val="28"/>
          <w:szCs w:val="28"/>
        </w:rPr>
        <w:t xml:space="preserve">La differenza tra ragazzi e ragazze </w:t>
      </w:r>
      <w:r>
        <w:rPr>
          <w:rStyle w:val="Strong"/>
          <w:rFonts w:ascii="Times New Roman" w:hAnsi="Times New Roman"/>
          <w:b w:val="0"/>
          <w:color w:val="333333"/>
          <w:sz w:val="28"/>
          <w:szCs w:val="28"/>
        </w:rPr>
        <w:t>in</w:t>
      </w:r>
      <w:r w:rsidRPr="00106980">
        <w:rPr>
          <w:rStyle w:val="Strong"/>
          <w:rFonts w:ascii="Times New Roman" w:hAnsi="Times New Roman"/>
          <w:b w:val="0"/>
          <w:color w:val="333333"/>
          <w:sz w:val="28"/>
          <w:szCs w:val="28"/>
        </w:rPr>
        <w:t xml:space="preserve"> Scienze </w:t>
      </w:r>
      <w:r>
        <w:rPr>
          <w:rStyle w:val="Strong"/>
          <w:rFonts w:ascii="Times New Roman" w:hAnsi="Times New Roman"/>
          <w:b w:val="0"/>
          <w:color w:val="333333"/>
          <w:sz w:val="28"/>
          <w:szCs w:val="28"/>
        </w:rPr>
        <w:t xml:space="preserve">nell’indagine </w:t>
      </w:r>
      <w:r w:rsidRPr="00106980">
        <w:rPr>
          <w:rStyle w:val="Strong"/>
          <w:rFonts w:ascii="Times New Roman" w:hAnsi="Times New Roman"/>
          <w:b w:val="0"/>
          <w:color w:val="333333"/>
          <w:sz w:val="28"/>
          <w:szCs w:val="28"/>
        </w:rPr>
        <w:t>PISA 2015 è a favore dei ragazzi</w:t>
      </w:r>
      <w:r w:rsidRPr="00106980">
        <w:rPr>
          <w:rFonts w:ascii="Times New Roman" w:hAnsi="Times New Roman"/>
          <w:color w:val="333333"/>
          <w:sz w:val="28"/>
          <w:szCs w:val="28"/>
        </w:rPr>
        <w:t xml:space="preserve">. Si conferma il </w:t>
      </w:r>
      <w:r w:rsidRPr="00106980">
        <w:rPr>
          <w:rStyle w:val="Strong"/>
          <w:rFonts w:ascii="Times New Roman" w:hAnsi="Times New Roman"/>
          <w:b w:val="0"/>
          <w:color w:val="333333"/>
          <w:sz w:val="28"/>
          <w:szCs w:val="28"/>
        </w:rPr>
        <w:t>divario Nord-Sud:</w:t>
      </w:r>
      <w:r w:rsidRPr="00106980">
        <w:rPr>
          <w:rFonts w:ascii="Times New Roman" w:hAnsi="Times New Roman"/>
          <w:color w:val="333333"/>
          <w:sz w:val="28"/>
          <w:szCs w:val="28"/>
        </w:rPr>
        <w:t xml:space="preserve"> in media le regioni del Nord hanno mostrato un rendimento superiore sia alle aree del Centro e del Mezzogiorno, sia rispetto al dato nazionale. A livello di tipologia di istruzione l’andamento nazionale è confermato dal rendimento migliore dei licei, a seguire gli istituti tecnici e gli istituti professionali</w:t>
      </w:r>
      <w:r>
        <w:rPr>
          <w:rFonts w:ascii="Times New Roman" w:hAnsi="Times New Roman"/>
          <w:color w:val="333333"/>
          <w:sz w:val="28"/>
          <w:szCs w:val="28"/>
        </w:rPr>
        <w:t>.</w:t>
      </w:r>
    </w:p>
    <w:p w:rsidR="00F533A8" w:rsidRDefault="00F533A8" w:rsidP="00151A46">
      <w:pPr>
        <w:jc w:val="both"/>
        <w:rPr>
          <w:rFonts w:ascii="Times New Roman" w:hAnsi="Times New Roman"/>
          <w:color w:val="333333"/>
          <w:sz w:val="28"/>
          <w:szCs w:val="28"/>
        </w:rPr>
      </w:pPr>
      <w:r w:rsidRPr="007611B4">
        <w:rPr>
          <w:rStyle w:val="Strong"/>
          <w:rFonts w:ascii="Times New Roman" w:hAnsi="Times New Roman"/>
          <w:b w:val="0"/>
          <w:color w:val="333333"/>
          <w:sz w:val="28"/>
          <w:szCs w:val="28"/>
        </w:rPr>
        <w:t xml:space="preserve">In </w:t>
      </w:r>
      <w:r w:rsidRPr="00D61B12">
        <w:rPr>
          <w:rStyle w:val="Strong"/>
          <w:rFonts w:ascii="Times New Roman" w:hAnsi="Times New Roman"/>
          <w:color w:val="333333"/>
          <w:sz w:val="28"/>
          <w:szCs w:val="28"/>
        </w:rPr>
        <w:t>Lettura</w:t>
      </w:r>
      <w:r w:rsidRPr="007611B4">
        <w:rPr>
          <w:rStyle w:val="Strong"/>
          <w:rFonts w:ascii="Times New Roman" w:hAnsi="Times New Roman"/>
          <w:b w:val="0"/>
          <w:color w:val="333333"/>
          <w:sz w:val="28"/>
          <w:szCs w:val="28"/>
        </w:rPr>
        <w:t xml:space="preserve"> il punteggio medio Prati (</w:t>
      </w:r>
      <w:r w:rsidRPr="00D61B12">
        <w:rPr>
          <w:rStyle w:val="Strong"/>
          <w:rFonts w:ascii="Times New Roman" w:hAnsi="Times New Roman"/>
          <w:color w:val="333333"/>
          <w:sz w:val="28"/>
          <w:szCs w:val="28"/>
        </w:rPr>
        <w:t>594</w:t>
      </w:r>
      <w:r w:rsidRPr="007611B4">
        <w:rPr>
          <w:rStyle w:val="Strong"/>
          <w:rFonts w:ascii="Times New Roman" w:hAnsi="Times New Roman"/>
          <w:b w:val="0"/>
          <w:color w:val="333333"/>
          <w:sz w:val="28"/>
          <w:szCs w:val="28"/>
        </w:rPr>
        <w:t>) è risultato significativamente superiore alle medie OCSE (</w:t>
      </w:r>
      <w:r w:rsidRPr="00D61B12">
        <w:rPr>
          <w:rStyle w:val="Strong"/>
          <w:rFonts w:ascii="Times New Roman" w:hAnsi="Times New Roman"/>
          <w:color w:val="333333"/>
          <w:sz w:val="28"/>
          <w:szCs w:val="28"/>
        </w:rPr>
        <w:t>493</w:t>
      </w:r>
      <w:r w:rsidRPr="007611B4">
        <w:rPr>
          <w:rFonts w:ascii="Times New Roman" w:hAnsi="Times New Roman"/>
          <w:color w:val="333333"/>
          <w:sz w:val="28"/>
          <w:szCs w:val="28"/>
        </w:rPr>
        <w:t>), Italia (</w:t>
      </w:r>
      <w:r w:rsidRPr="00D61B12">
        <w:rPr>
          <w:rFonts w:ascii="Times New Roman" w:hAnsi="Times New Roman"/>
          <w:b/>
          <w:color w:val="333333"/>
          <w:sz w:val="28"/>
          <w:szCs w:val="28"/>
        </w:rPr>
        <w:t>485</w:t>
      </w:r>
      <w:r w:rsidRPr="007611B4">
        <w:rPr>
          <w:rFonts w:ascii="Times New Roman" w:hAnsi="Times New Roman"/>
          <w:color w:val="333333"/>
          <w:sz w:val="28"/>
          <w:szCs w:val="28"/>
        </w:rPr>
        <w:t>) e Nord Est (</w:t>
      </w:r>
      <w:r w:rsidRPr="00D61B12">
        <w:rPr>
          <w:rFonts w:ascii="Times New Roman" w:hAnsi="Times New Roman"/>
          <w:b/>
          <w:color w:val="333333"/>
          <w:sz w:val="28"/>
          <w:szCs w:val="28"/>
        </w:rPr>
        <w:t>515</w:t>
      </w:r>
      <w:r w:rsidRPr="007611B4">
        <w:rPr>
          <w:rFonts w:ascii="Times New Roman" w:hAnsi="Times New Roman"/>
          <w:color w:val="333333"/>
          <w:sz w:val="28"/>
          <w:szCs w:val="28"/>
        </w:rPr>
        <w:t>).</w:t>
      </w:r>
    </w:p>
    <w:p w:rsidR="00F533A8" w:rsidRPr="007611B4" w:rsidRDefault="00F533A8" w:rsidP="00151A46">
      <w:pPr>
        <w:jc w:val="both"/>
        <w:rPr>
          <w:rFonts w:ascii="Times New Roman" w:hAnsi="Times New Roman"/>
          <w:color w:val="333333"/>
          <w:sz w:val="28"/>
          <w:szCs w:val="28"/>
        </w:rPr>
      </w:pPr>
      <w:r>
        <w:rPr>
          <w:rFonts w:ascii="Times New Roman" w:hAnsi="Times New Roman"/>
          <w:color w:val="333333"/>
          <w:sz w:val="28"/>
          <w:szCs w:val="28"/>
        </w:rPr>
        <w:t xml:space="preserve"> </w:t>
      </w:r>
      <w:r w:rsidRPr="007611B4">
        <w:rPr>
          <w:rFonts w:ascii="Times New Roman" w:hAnsi="Times New Roman"/>
          <w:color w:val="333333"/>
          <w:sz w:val="28"/>
          <w:szCs w:val="28"/>
        </w:rPr>
        <w:t>In lettura si conferma la differenza tra ragazzi e ragazze, con un punteggio medio a favore di quest’ultime.</w:t>
      </w:r>
      <w:r>
        <w:rPr>
          <w:rFonts w:ascii="Times New Roman" w:hAnsi="Times New Roman"/>
          <w:color w:val="333333"/>
          <w:sz w:val="28"/>
          <w:szCs w:val="28"/>
        </w:rPr>
        <w:t xml:space="preserve"> </w:t>
      </w:r>
      <w:r w:rsidRPr="007611B4">
        <w:rPr>
          <w:rFonts w:ascii="Times New Roman" w:hAnsi="Times New Roman"/>
          <w:color w:val="333333"/>
          <w:sz w:val="28"/>
          <w:szCs w:val="28"/>
        </w:rPr>
        <w:t xml:space="preserve">Anche per </w:t>
      </w:r>
      <w:smartTag w:uri="urn:schemas-microsoft-com:office:smarttags" w:element="PersonName">
        <w:smartTagPr>
          <w:attr w:name="ProductID" w:val="la Lettura"/>
        </w:smartTagPr>
        <w:r w:rsidRPr="007611B4">
          <w:rPr>
            <w:rFonts w:ascii="Times New Roman" w:hAnsi="Times New Roman"/>
            <w:color w:val="333333"/>
            <w:sz w:val="28"/>
            <w:szCs w:val="28"/>
          </w:rPr>
          <w:t>la Lettura</w:t>
        </w:r>
      </w:smartTag>
      <w:r w:rsidRPr="007611B4">
        <w:rPr>
          <w:rFonts w:ascii="Times New Roman" w:hAnsi="Times New Roman"/>
          <w:color w:val="333333"/>
          <w:sz w:val="28"/>
          <w:szCs w:val="28"/>
        </w:rPr>
        <w:t xml:space="preserve"> è confermato il </w:t>
      </w:r>
      <w:r w:rsidRPr="007611B4">
        <w:rPr>
          <w:rStyle w:val="Strong"/>
          <w:rFonts w:ascii="Times New Roman" w:hAnsi="Times New Roman"/>
          <w:b w:val="0"/>
          <w:color w:val="333333"/>
          <w:sz w:val="28"/>
          <w:szCs w:val="28"/>
        </w:rPr>
        <w:t>divario Nord-Sud</w:t>
      </w:r>
      <w:r w:rsidRPr="007611B4">
        <w:rPr>
          <w:rFonts w:ascii="Times New Roman" w:hAnsi="Times New Roman"/>
          <w:color w:val="333333"/>
          <w:sz w:val="28"/>
          <w:szCs w:val="28"/>
        </w:rPr>
        <w:t>.</w:t>
      </w:r>
      <w:r>
        <w:rPr>
          <w:rFonts w:ascii="Times New Roman" w:hAnsi="Times New Roman"/>
          <w:color w:val="333333"/>
          <w:sz w:val="28"/>
          <w:szCs w:val="28"/>
        </w:rPr>
        <w:t xml:space="preserve"> </w:t>
      </w:r>
      <w:r w:rsidRPr="007611B4">
        <w:rPr>
          <w:rFonts w:ascii="Times New Roman" w:hAnsi="Times New Roman"/>
          <w:color w:val="333333"/>
          <w:sz w:val="28"/>
          <w:szCs w:val="28"/>
        </w:rPr>
        <w:t xml:space="preserve"> Per quanto riguarda la tipologia di istruzione gli studenti liceali ottengono un punteggio medio più elevato degli altri studenti.</w:t>
      </w:r>
    </w:p>
    <w:p w:rsidR="00F533A8" w:rsidRDefault="00F533A8" w:rsidP="00151A46">
      <w:pPr>
        <w:jc w:val="both"/>
        <w:rPr>
          <w:rFonts w:ascii="Times New Roman" w:hAnsi="Times New Roman"/>
          <w:color w:val="333333"/>
          <w:sz w:val="28"/>
          <w:szCs w:val="28"/>
        </w:rPr>
      </w:pPr>
      <w:r w:rsidRPr="007611B4">
        <w:rPr>
          <w:rStyle w:val="Strong"/>
          <w:rFonts w:ascii="Times New Roman" w:hAnsi="Times New Roman"/>
          <w:b w:val="0"/>
          <w:color w:val="333333"/>
          <w:sz w:val="28"/>
          <w:szCs w:val="28"/>
        </w:rPr>
        <w:t xml:space="preserve">In </w:t>
      </w:r>
      <w:r w:rsidRPr="00D61B12">
        <w:rPr>
          <w:rStyle w:val="Strong"/>
          <w:rFonts w:ascii="Times New Roman" w:hAnsi="Times New Roman"/>
          <w:color w:val="333333"/>
          <w:sz w:val="28"/>
          <w:szCs w:val="28"/>
        </w:rPr>
        <w:t>Matematica</w:t>
      </w:r>
      <w:r w:rsidRPr="007611B4">
        <w:rPr>
          <w:rStyle w:val="Strong"/>
          <w:rFonts w:ascii="Times New Roman" w:hAnsi="Times New Roman"/>
          <w:b w:val="0"/>
          <w:color w:val="333333"/>
          <w:sz w:val="28"/>
          <w:szCs w:val="28"/>
        </w:rPr>
        <w:t xml:space="preserve"> il punteggio medio ottenuto dagli studenti del Prati è superiore alle medie nazionale (</w:t>
      </w:r>
      <w:r w:rsidRPr="00D61B12">
        <w:rPr>
          <w:rStyle w:val="Strong"/>
          <w:rFonts w:ascii="Times New Roman" w:hAnsi="Times New Roman"/>
          <w:color w:val="333333"/>
          <w:sz w:val="28"/>
          <w:szCs w:val="28"/>
        </w:rPr>
        <w:t>490</w:t>
      </w:r>
      <w:r w:rsidRPr="007611B4">
        <w:rPr>
          <w:rStyle w:val="Strong"/>
          <w:rFonts w:ascii="Times New Roman" w:hAnsi="Times New Roman"/>
          <w:b w:val="0"/>
          <w:color w:val="333333"/>
          <w:sz w:val="28"/>
          <w:szCs w:val="28"/>
        </w:rPr>
        <w:t>), internazionale (</w:t>
      </w:r>
      <w:r w:rsidRPr="00D61B12">
        <w:rPr>
          <w:rStyle w:val="Strong"/>
          <w:rFonts w:ascii="Times New Roman" w:hAnsi="Times New Roman"/>
          <w:color w:val="333333"/>
          <w:sz w:val="28"/>
          <w:szCs w:val="28"/>
        </w:rPr>
        <w:t>490</w:t>
      </w:r>
      <w:r w:rsidRPr="007611B4">
        <w:rPr>
          <w:rFonts w:ascii="Times New Roman" w:hAnsi="Times New Roman"/>
          <w:color w:val="333333"/>
          <w:sz w:val="28"/>
          <w:szCs w:val="28"/>
        </w:rPr>
        <w:t>) e del nord-est (</w:t>
      </w:r>
      <w:r w:rsidRPr="00D61B12">
        <w:rPr>
          <w:rFonts w:ascii="Times New Roman" w:hAnsi="Times New Roman"/>
          <w:b/>
          <w:color w:val="333333"/>
          <w:sz w:val="28"/>
          <w:szCs w:val="28"/>
        </w:rPr>
        <w:t>525</w:t>
      </w:r>
      <w:r w:rsidRPr="007611B4">
        <w:rPr>
          <w:rFonts w:ascii="Times New Roman" w:hAnsi="Times New Roman"/>
          <w:color w:val="333333"/>
          <w:sz w:val="28"/>
          <w:szCs w:val="28"/>
        </w:rPr>
        <w:t>).</w:t>
      </w:r>
      <w:r>
        <w:rPr>
          <w:rFonts w:ascii="Times New Roman" w:hAnsi="Times New Roman"/>
          <w:color w:val="333333"/>
          <w:sz w:val="28"/>
          <w:szCs w:val="28"/>
        </w:rPr>
        <w:t xml:space="preserve"> </w:t>
      </w:r>
    </w:p>
    <w:p w:rsidR="00F533A8" w:rsidRPr="007611B4" w:rsidRDefault="00F533A8" w:rsidP="00151A46">
      <w:pPr>
        <w:jc w:val="both"/>
        <w:rPr>
          <w:rFonts w:ascii="Times New Roman" w:hAnsi="Times New Roman"/>
          <w:color w:val="333333"/>
          <w:sz w:val="28"/>
          <w:szCs w:val="28"/>
        </w:rPr>
      </w:pPr>
      <w:r w:rsidRPr="007611B4">
        <w:rPr>
          <w:rFonts w:ascii="Times New Roman" w:hAnsi="Times New Roman"/>
          <w:color w:val="333333"/>
          <w:sz w:val="28"/>
          <w:szCs w:val="28"/>
        </w:rPr>
        <w:t xml:space="preserve">I risultati di PISA 2015 danno ragione di un </w:t>
      </w:r>
      <w:r w:rsidRPr="007611B4">
        <w:rPr>
          <w:rStyle w:val="Strong"/>
          <w:rFonts w:ascii="Times New Roman" w:hAnsi="Times New Roman"/>
          <w:b w:val="0"/>
          <w:color w:val="333333"/>
          <w:sz w:val="28"/>
          <w:szCs w:val="28"/>
        </w:rPr>
        <w:t>consolidamento del miglioramento degli esiti riscontrati nelle edizioni precedenti</w:t>
      </w:r>
      <w:r>
        <w:rPr>
          <w:rStyle w:val="Strong"/>
          <w:rFonts w:ascii="Times New Roman" w:hAnsi="Times New Roman"/>
          <w:b w:val="0"/>
          <w:color w:val="333333"/>
          <w:sz w:val="28"/>
          <w:szCs w:val="28"/>
        </w:rPr>
        <w:t xml:space="preserve">. </w:t>
      </w:r>
      <w:r w:rsidRPr="007611B4">
        <w:rPr>
          <w:rFonts w:ascii="Times New Roman" w:hAnsi="Times New Roman"/>
          <w:color w:val="333333"/>
          <w:sz w:val="28"/>
          <w:szCs w:val="28"/>
        </w:rPr>
        <w:t xml:space="preserve">Anche per </w:t>
      </w:r>
      <w:smartTag w:uri="urn:schemas-microsoft-com:office:smarttags" w:element="PersonName">
        <w:smartTagPr>
          <w:attr w:name="ProductID" w:val="la Matematica"/>
        </w:smartTagPr>
        <w:r w:rsidRPr="007611B4">
          <w:rPr>
            <w:rFonts w:ascii="Times New Roman" w:hAnsi="Times New Roman"/>
            <w:color w:val="333333"/>
            <w:sz w:val="28"/>
            <w:szCs w:val="28"/>
          </w:rPr>
          <w:t>la Matematica</w:t>
        </w:r>
      </w:smartTag>
      <w:r w:rsidRPr="007611B4">
        <w:rPr>
          <w:rFonts w:ascii="Times New Roman" w:hAnsi="Times New Roman"/>
          <w:color w:val="333333"/>
          <w:sz w:val="28"/>
          <w:szCs w:val="28"/>
        </w:rPr>
        <w:t xml:space="preserve">, l’edizione 2015 di PISA ha registrato </w:t>
      </w:r>
      <w:r w:rsidRPr="007611B4">
        <w:rPr>
          <w:rStyle w:val="Strong"/>
          <w:rFonts w:ascii="Times New Roman" w:hAnsi="Times New Roman"/>
          <w:b w:val="0"/>
          <w:color w:val="333333"/>
          <w:sz w:val="28"/>
          <w:szCs w:val="28"/>
        </w:rPr>
        <w:t>differenze di rendimento a favore dei ragazzi</w:t>
      </w:r>
      <w:r w:rsidRPr="007611B4">
        <w:rPr>
          <w:rFonts w:ascii="Times New Roman" w:hAnsi="Times New Roman"/>
          <w:color w:val="333333"/>
          <w:sz w:val="28"/>
          <w:szCs w:val="28"/>
        </w:rPr>
        <w:t>.</w:t>
      </w:r>
      <w:r>
        <w:rPr>
          <w:rFonts w:ascii="Times New Roman" w:hAnsi="Times New Roman"/>
          <w:color w:val="333333"/>
          <w:sz w:val="28"/>
          <w:szCs w:val="28"/>
        </w:rPr>
        <w:t xml:space="preserve"> </w:t>
      </w:r>
      <w:r w:rsidRPr="007611B4">
        <w:rPr>
          <w:rStyle w:val="Strong"/>
          <w:rFonts w:ascii="Times New Roman" w:hAnsi="Times New Roman"/>
          <w:b w:val="0"/>
          <w:color w:val="333333"/>
          <w:sz w:val="28"/>
          <w:szCs w:val="28"/>
        </w:rPr>
        <w:t>Le aree del Nord Italia hanno mostrato un punteggio superiore alla media nazionale</w:t>
      </w:r>
      <w:r w:rsidRPr="007611B4">
        <w:rPr>
          <w:rFonts w:ascii="Times New Roman" w:hAnsi="Times New Roman"/>
          <w:color w:val="333333"/>
          <w:sz w:val="28"/>
          <w:szCs w:val="28"/>
        </w:rPr>
        <w:t xml:space="preserve"> e alle aree del Sud.</w:t>
      </w: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r>
        <w:rPr>
          <w:rFonts w:ascii="Times New Roman" w:hAnsi="Times New Roman"/>
          <w:b/>
          <w:sz w:val="28"/>
          <w:szCs w:val="28"/>
        </w:rPr>
        <w:t>Livelli</w:t>
      </w:r>
      <w:r w:rsidRPr="00151A46">
        <w:rPr>
          <w:rFonts w:ascii="Times New Roman" w:hAnsi="Times New Roman"/>
          <w:b/>
          <w:sz w:val="28"/>
          <w:szCs w:val="28"/>
        </w:rPr>
        <w:t xml:space="preserve"> PISA 2015 – Liceo Prati</w:t>
      </w:r>
    </w:p>
    <w:p w:rsidR="00F533A8" w:rsidRDefault="00F533A8" w:rsidP="00EB77A2">
      <w:pPr>
        <w:jc w:val="center"/>
        <w:rPr>
          <w:rFonts w:ascii="Times New Roman" w:hAnsi="Times New Roman"/>
          <w:b/>
          <w:sz w:val="28"/>
          <w:szCs w:val="28"/>
        </w:rPr>
      </w:pPr>
      <w:r w:rsidRPr="003D1587">
        <w:rPr>
          <w:rFonts w:ascii="Times New Roman" w:hAnsi="Times New Roman"/>
          <w:b/>
          <w:noProof/>
          <w:sz w:val="28"/>
          <w:szCs w:val="28"/>
          <w:lang w:eastAsia="it-IT"/>
        </w:rPr>
        <w:pict>
          <v:shape id="Grafico 5" o:spid="_x0000_i1033" type="#_x0000_t75" style="width:459.75pt;height:26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H1KP3QAAAAUBAAAPAAAAZHJzL2Rvd25y&#10;ZXYueG1sTI/NTsMwEITvlXgHa5G4tXYpKRDiVAgplZA49IcDx228JFHjdRS7SXh7DBe4rDSa0cy3&#10;2WayrRio941jDcuFAkFcOtNwpeH9WMwfQPiAbLB1TBq+yMMmv5plmBo38p6GQ6hELGGfooY6hC6V&#10;0pc1WfQL1xFH79P1FkOUfSVNj2Mst628VWotLTYcF2rs6KWm8ny4WA3bYnCv0/ltp5oPtS9Wfue3&#10;YdT65np6fgIRaAp/YfjBj+iQR6aTu7DxotUQHwm/N3qPq/sExElDcrdMQOaZ/E+ffwM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">
            <v:imagedata r:id="rId14" o:title="" croptop="-6625f" cropbottom="-5576f" cropleft="-3424f" cropright="-2240f"/>
            <o:lock v:ext="edit" aspectratio="f"/>
          </v:shape>
        </w:pict>
      </w:r>
    </w:p>
    <w:p w:rsidR="00F533A8" w:rsidRDefault="00F533A8" w:rsidP="003C0008">
      <w:pPr>
        <w:jc w:val="both"/>
        <w:rPr>
          <w:rStyle w:val="Strong"/>
          <w:rFonts w:ascii="Times New Roman" w:hAnsi="Times New Roman"/>
          <w:b w:val="0"/>
          <w:color w:val="333333"/>
          <w:sz w:val="28"/>
          <w:szCs w:val="28"/>
        </w:rPr>
      </w:pPr>
      <w:r w:rsidRPr="007611B4">
        <w:rPr>
          <w:rFonts w:ascii="Times New Roman" w:hAnsi="Times New Roman"/>
          <w:color w:val="333333"/>
          <w:sz w:val="28"/>
          <w:szCs w:val="28"/>
        </w:rPr>
        <w:t xml:space="preserve">Al Prati </w:t>
      </w:r>
      <w:r w:rsidRPr="007611B4">
        <w:rPr>
          <w:rStyle w:val="Strong"/>
          <w:rFonts w:ascii="Times New Roman" w:hAnsi="Times New Roman"/>
          <w:b w:val="0"/>
          <w:color w:val="333333"/>
          <w:sz w:val="28"/>
          <w:szCs w:val="28"/>
        </w:rPr>
        <w:t xml:space="preserve">gli studenti che raggiungono il livello minimo di competenza </w:t>
      </w:r>
      <w:r w:rsidRPr="007611B4">
        <w:rPr>
          <w:rFonts w:ascii="Times New Roman" w:hAnsi="Times New Roman"/>
          <w:color w:val="333333"/>
          <w:sz w:val="28"/>
          <w:szCs w:val="28"/>
        </w:rPr>
        <w:t xml:space="preserve">(livello </w:t>
      </w:r>
      <w:r w:rsidRPr="0025260F">
        <w:rPr>
          <w:rFonts w:ascii="Times New Roman" w:hAnsi="Times New Roman"/>
          <w:b/>
          <w:color w:val="333333"/>
          <w:sz w:val="28"/>
          <w:szCs w:val="28"/>
        </w:rPr>
        <w:t>2</w:t>
      </w:r>
      <w:r>
        <w:rPr>
          <w:rFonts w:ascii="Times New Roman" w:hAnsi="Times New Roman"/>
          <w:color w:val="333333"/>
          <w:sz w:val="28"/>
          <w:szCs w:val="28"/>
        </w:rPr>
        <w:t xml:space="preserve"> – </w:t>
      </w:r>
      <w:r w:rsidRPr="0025260F">
        <w:rPr>
          <w:rFonts w:ascii="Times New Roman" w:hAnsi="Times New Roman"/>
          <w:b/>
          <w:color w:val="333333"/>
          <w:sz w:val="28"/>
          <w:szCs w:val="28"/>
        </w:rPr>
        <w:t>2,6</w:t>
      </w:r>
      <w:r>
        <w:rPr>
          <w:rFonts w:ascii="Times New Roman" w:hAnsi="Times New Roman"/>
          <w:color w:val="333333"/>
          <w:sz w:val="28"/>
          <w:szCs w:val="28"/>
        </w:rPr>
        <w:t>%</w:t>
      </w:r>
      <w:r w:rsidRPr="007611B4">
        <w:rPr>
          <w:rFonts w:ascii="Times New Roman" w:hAnsi="Times New Roman"/>
          <w:color w:val="333333"/>
          <w:sz w:val="28"/>
          <w:szCs w:val="28"/>
        </w:rPr>
        <w:t xml:space="preserve">) sono </w:t>
      </w:r>
      <w:r>
        <w:rPr>
          <w:rFonts w:ascii="Times New Roman" w:hAnsi="Times New Roman"/>
          <w:color w:val="333333"/>
          <w:sz w:val="28"/>
          <w:szCs w:val="28"/>
        </w:rPr>
        <w:t xml:space="preserve">assolutamente </w:t>
      </w:r>
      <w:r w:rsidRPr="007611B4">
        <w:rPr>
          <w:rFonts w:ascii="Times New Roman" w:hAnsi="Times New Roman"/>
          <w:color w:val="333333"/>
          <w:sz w:val="28"/>
          <w:szCs w:val="28"/>
        </w:rPr>
        <w:t>infe</w:t>
      </w:r>
      <w:r w:rsidRPr="007611B4">
        <w:rPr>
          <w:rStyle w:val="Strong"/>
          <w:rFonts w:ascii="Times New Roman" w:hAnsi="Times New Roman"/>
          <w:b w:val="0"/>
          <w:color w:val="333333"/>
          <w:sz w:val="28"/>
          <w:szCs w:val="28"/>
        </w:rPr>
        <w:t xml:space="preserve">riori alla media </w:t>
      </w:r>
      <w:r>
        <w:rPr>
          <w:rStyle w:val="Strong"/>
          <w:rFonts w:ascii="Times New Roman" w:hAnsi="Times New Roman"/>
          <w:b w:val="0"/>
          <w:color w:val="333333"/>
          <w:sz w:val="28"/>
          <w:szCs w:val="28"/>
        </w:rPr>
        <w:t>Italia</w:t>
      </w:r>
      <w:r w:rsidRPr="007611B4">
        <w:rPr>
          <w:rFonts w:ascii="Times New Roman" w:hAnsi="Times New Roman"/>
          <w:color w:val="333333"/>
          <w:sz w:val="28"/>
          <w:szCs w:val="28"/>
        </w:rPr>
        <w:t xml:space="preserve">. </w:t>
      </w:r>
      <w:r>
        <w:rPr>
          <w:rFonts w:ascii="Times New Roman" w:hAnsi="Times New Roman"/>
          <w:color w:val="333333"/>
          <w:sz w:val="28"/>
          <w:szCs w:val="28"/>
        </w:rPr>
        <w:t>G</w:t>
      </w:r>
      <w:r w:rsidRPr="007611B4">
        <w:rPr>
          <w:rFonts w:ascii="Times New Roman" w:hAnsi="Times New Roman"/>
          <w:color w:val="333333"/>
          <w:sz w:val="28"/>
          <w:szCs w:val="28"/>
        </w:rPr>
        <w:t xml:space="preserve">li studenti che non raggiungono il livello </w:t>
      </w:r>
      <w:r w:rsidRPr="0025260F">
        <w:rPr>
          <w:rFonts w:ascii="Times New Roman" w:hAnsi="Times New Roman"/>
          <w:b/>
          <w:color w:val="333333"/>
          <w:sz w:val="28"/>
          <w:szCs w:val="28"/>
        </w:rPr>
        <w:t>2</w:t>
      </w:r>
      <w:r w:rsidRPr="007611B4">
        <w:rPr>
          <w:rFonts w:ascii="Times New Roman" w:hAnsi="Times New Roman"/>
          <w:color w:val="333333"/>
          <w:sz w:val="28"/>
          <w:szCs w:val="28"/>
        </w:rPr>
        <w:t xml:space="preserve"> sono </w:t>
      </w:r>
      <w:r>
        <w:rPr>
          <w:rFonts w:ascii="Times New Roman" w:hAnsi="Times New Roman"/>
          <w:color w:val="333333"/>
          <w:sz w:val="28"/>
          <w:szCs w:val="28"/>
        </w:rPr>
        <w:t xml:space="preserve">lo </w:t>
      </w:r>
      <w:r w:rsidRPr="0025260F">
        <w:rPr>
          <w:rFonts w:ascii="Times New Roman" w:hAnsi="Times New Roman"/>
          <w:b/>
          <w:color w:val="333333"/>
          <w:sz w:val="28"/>
          <w:szCs w:val="28"/>
        </w:rPr>
        <w:t>0</w:t>
      </w:r>
      <w:r>
        <w:rPr>
          <w:rFonts w:ascii="Times New Roman" w:hAnsi="Times New Roman"/>
          <w:color w:val="333333"/>
          <w:sz w:val="28"/>
          <w:szCs w:val="28"/>
        </w:rPr>
        <w:t xml:space="preserve"> per cento</w:t>
      </w:r>
      <w:r w:rsidRPr="007611B4">
        <w:rPr>
          <w:rFonts w:ascii="Times New Roman" w:hAnsi="Times New Roman"/>
          <w:color w:val="333333"/>
          <w:sz w:val="28"/>
          <w:szCs w:val="28"/>
        </w:rPr>
        <w:t xml:space="preserve">, mentre </w:t>
      </w:r>
      <w:r w:rsidRPr="007611B4">
        <w:rPr>
          <w:rStyle w:val="Strong"/>
          <w:rFonts w:ascii="Times New Roman" w:hAnsi="Times New Roman"/>
          <w:b w:val="0"/>
          <w:color w:val="333333"/>
          <w:sz w:val="28"/>
          <w:szCs w:val="28"/>
        </w:rPr>
        <w:t>gli studenti a livelli alti</w:t>
      </w:r>
      <w:r w:rsidRPr="007611B4">
        <w:rPr>
          <w:rFonts w:ascii="Times New Roman" w:hAnsi="Times New Roman"/>
          <w:color w:val="333333"/>
          <w:sz w:val="28"/>
          <w:szCs w:val="28"/>
        </w:rPr>
        <w:t xml:space="preserve"> di competenza (livello </w:t>
      </w:r>
      <w:r w:rsidRPr="0025260F">
        <w:rPr>
          <w:rFonts w:ascii="Times New Roman" w:hAnsi="Times New Roman"/>
          <w:b/>
          <w:color w:val="333333"/>
          <w:sz w:val="28"/>
          <w:szCs w:val="28"/>
        </w:rPr>
        <w:t>5</w:t>
      </w:r>
      <w:r w:rsidRPr="007611B4">
        <w:rPr>
          <w:rFonts w:ascii="Times New Roman" w:hAnsi="Times New Roman"/>
          <w:color w:val="333333"/>
          <w:sz w:val="28"/>
          <w:szCs w:val="28"/>
        </w:rPr>
        <w:t xml:space="preserve"> o superiore) </w:t>
      </w:r>
      <w:r w:rsidRPr="007611B4">
        <w:rPr>
          <w:rStyle w:val="Strong"/>
          <w:rFonts w:ascii="Times New Roman" w:hAnsi="Times New Roman"/>
          <w:b w:val="0"/>
          <w:color w:val="333333"/>
          <w:sz w:val="28"/>
          <w:szCs w:val="28"/>
        </w:rPr>
        <w:t>sono i</w:t>
      </w:r>
      <w:r>
        <w:rPr>
          <w:rStyle w:val="Strong"/>
          <w:rFonts w:ascii="Times New Roman" w:hAnsi="Times New Roman"/>
          <w:b w:val="0"/>
          <w:color w:val="333333"/>
          <w:sz w:val="28"/>
          <w:szCs w:val="28"/>
        </w:rPr>
        <w:t xml:space="preserve">l </w:t>
      </w:r>
      <w:r w:rsidRPr="0087754B">
        <w:rPr>
          <w:rStyle w:val="Strong"/>
          <w:rFonts w:ascii="Times New Roman" w:hAnsi="Times New Roman"/>
          <w:color w:val="333333"/>
          <w:sz w:val="28"/>
          <w:szCs w:val="28"/>
        </w:rPr>
        <w:t>12</w:t>
      </w:r>
      <w:r w:rsidRPr="0025260F">
        <w:rPr>
          <w:rStyle w:val="Strong"/>
          <w:rFonts w:ascii="Times New Roman" w:hAnsi="Times New Roman"/>
          <w:color w:val="333333"/>
          <w:sz w:val="28"/>
          <w:szCs w:val="28"/>
        </w:rPr>
        <w:t>,</w:t>
      </w:r>
      <w:r>
        <w:rPr>
          <w:rStyle w:val="Strong"/>
          <w:rFonts w:ascii="Times New Roman" w:hAnsi="Times New Roman"/>
          <w:color w:val="333333"/>
          <w:sz w:val="28"/>
          <w:szCs w:val="28"/>
        </w:rPr>
        <w:t>2</w:t>
      </w:r>
      <w:r>
        <w:rPr>
          <w:rStyle w:val="Strong"/>
          <w:rFonts w:ascii="Times New Roman" w:hAnsi="Times New Roman"/>
          <w:b w:val="0"/>
          <w:color w:val="333333"/>
          <w:sz w:val="28"/>
          <w:szCs w:val="28"/>
        </w:rPr>
        <w:t>%.</w:t>
      </w:r>
      <w:r w:rsidRPr="007611B4">
        <w:rPr>
          <w:rStyle w:val="Strong"/>
          <w:rFonts w:ascii="Times New Roman" w:hAnsi="Times New Roman"/>
          <w:b w:val="0"/>
          <w:color w:val="333333"/>
          <w:sz w:val="28"/>
          <w:szCs w:val="28"/>
        </w:rPr>
        <w:t xml:space="preserve"> </w:t>
      </w:r>
    </w:p>
    <w:p w:rsidR="00F533A8" w:rsidRDefault="00F533A8" w:rsidP="00EB77A2">
      <w:pPr>
        <w:jc w:val="center"/>
        <w:rPr>
          <w:rFonts w:ascii="Times New Roman" w:hAnsi="Times New Roman"/>
          <w:b/>
          <w:sz w:val="28"/>
          <w:szCs w:val="28"/>
        </w:rPr>
      </w:pPr>
      <w:r w:rsidRPr="003D1587">
        <w:rPr>
          <w:rFonts w:ascii="Times New Roman" w:hAnsi="Times New Roman"/>
          <w:b/>
          <w:noProof/>
          <w:sz w:val="28"/>
          <w:szCs w:val="28"/>
          <w:lang w:eastAsia="it-IT"/>
        </w:rPr>
        <w:pict>
          <v:shape id="_x0000_i1034" type="#_x0000_t75" style="width:390pt;height:27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hPN3QAAAAUBAAAPAAAAZHJzL2Rvd25y&#10;ZXYueG1sTI/BTsMwEETvSPyDtUjcqE0FpQpxKkD0gMqhLUjAbRNv7Yh4HcVuG/4ewwUuI41mNfO2&#10;XIy+EwcaYhtYw+VEgSBugmnZanh9WV7MQcSEbLALTBq+KMKiOj0psTDhyBs6bJMVuYRjgRpcSn0h&#10;ZWwceYyT0BPnbBcGjynbwUoz4DGX+05OlZpJjy3nBYc9PThqPrd7r6F+360e1x92yu3meenu39ZP&#10;uLJan5+Nd7cgEo3p7xh+8DM6VJmpDns2UXQa8iPpV3N2M1fZ1hqur2YKZFXK//TVN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">
            <v:imagedata r:id="rId15" o:title="" croptop="-5672f" cropbottom="-5616f" cropleft="-999f" cropright="-1233f"/>
            <o:lock v:ext="edit" aspectratio="f"/>
          </v:shape>
        </w:pict>
      </w:r>
    </w:p>
    <w:p w:rsidR="00F533A8" w:rsidRDefault="00F533A8" w:rsidP="00EB77A2">
      <w:pPr>
        <w:jc w:val="center"/>
        <w:rPr>
          <w:rFonts w:ascii="Times New Roman" w:hAnsi="Times New Roman"/>
          <w:b/>
          <w:sz w:val="28"/>
          <w:szCs w:val="28"/>
        </w:rPr>
      </w:pPr>
    </w:p>
    <w:p w:rsidR="00F533A8" w:rsidRDefault="00F533A8" w:rsidP="00BE7B3C">
      <w:pPr>
        <w:jc w:val="both"/>
        <w:rPr>
          <w:rFonts w:ascii="Times New Roman" w:hAnsi="Times New Roman"/>
          <w:b/>
          <w:sz w:val="28"/>
          <w:szCs w:val="28"/>
        </w:rPr>
      </w:pPr>
      <w:r w:rsidRPr="007611B4">
        <w:rPr>
          <w:rStyle w:val="Strong"/>
          <w:rFonts w:ascii="Times New Roman" w:hAnsi="Times New Roman"/>
          <w:b w:val="0"/>
          <w:color w:val="333333"/>
          <w:sz w:val="28"/>
          <w:szCs w:val="28"/>
        </w:rPr>
        <w:t xml:space="preserve">La percentuale di studenti </w:t>
      </w:r>
      <w:r>
        <w:rPr>
          <w:rStyle w:val="Strong"/>
          <w:rFonts w:ascii="Times New Roman" w:hAnsi="Times New Roman"/>
          <w:b w:val="0"/>
          <w:color w:val="333333"/>
          <w:sz w:val="28"/>
          <w:szCs w:val="28"/>
        </w:rPr>
        <w:t xml:space="preserve">del </w:t>
      </w:r>
      <w:r w:rsidRPr="003E2622">
        <w:rPr>
          <w:rStyle w:val="Strong"/>
          <w:rFonts w:ascii="Times New Roman" w:hAnsi="Times New Roman"/>
          <w:color w:val="333333"/>
          <w:sz w:val="28"/>
          <w:szCs w:val="28"/>
        </w:rPr>
        <w:t xml:space="preserve">Prati </w:t>
      </w:r>
      <w:r w:rsidRPr="007611B4">
        <w:rPr>
          <w:rStyle w:val="Strong"/>
          <w:rFonts w:ascii="Times New Roman" w:hAnsi="Times New Roman"/>
          <w:b w:val="0"/>
          <w:color w:val="333333"/>
          <w:sz w:val="28"/>
          <w:szCs w:val="28"/>
        </w:rPr>
        <w:t>che raggiunge il livello minimo</w:t>
      </w:r>
      <w:r w:rsidRPr="007611B4">
        <w:rPr>
          <w:rFonts w:ascii="Times New Roman" w:hAnsi="Times New Roman"/>
          <w:color w:val="333333"/>
          <w:sz w:val="28"/>
          <w:szCs w:val="28"/>
        </w:rPr>
        <w:t xml:space="preserve"> di competenza (livello </w:t>
      </w:r>
      <w:r w:rsidRPr="003E2622">
        <w:rPr>
          <w:rFonts w:ascii="Times New Roman" w:hAnsi="Times New Roman"/>
          <w:b/>
          <w:color w:val="333333"/>
          <w:sz w:val="28"/>
          <w:szCs w:val="28"/>
        </w:rPr>
        <w:t>2</w:t>
      </w:r>
      <w:r>
        <w:rPr>
          <w:rFonts w:ascii="Times New Roman" w:hAnsi="Times New Roman"/>
          <w:color w:val="333333"/>
          <w:sz w:val="28"/>
          <w:szCs w:val="28"/>
        </w:rPr>
        <w:t xml:space="preserve"> - </w:t>
      </w:r>
      <w:r w:rsidRPr="003E2622">
        <w:rPr>
          <w:rStyle w:val="Strong"/>
          <w:rFonts w:ascii="Times New Roman" w:hAnsi="Times New Roman"/>
          <w:color w:val="333333"/>
          <w:sz w:val="28"/>
          <w:szCs w:val="28"/>
        </w:rPr>
        <w:t>1,1</w:t>
      </w:r>
      <w:r>
        <w:rPr>
          <w:rStyle w:val="Strong"/>
          <w:rFonts w:ascii="Times New Roman" w:hAnsi="Times New Roman"/>
          <w:b w:val="0"/>
          <w:color w:val="333333"/>
          <w:sz w:val="28"/>
          <w:szCs w:val="28"/>
        </w:rPr>
        <w:t>%</w:t>
      </w:r>
      <w:r w:rsidRPr="007611B4">
        <w:rPr>
          <w:rFonts w:ascii="Times New Roman" w:hAnsi="Times New Roman"/>
          <w:color w:val="333333"/>
          <w:sz w:val="28"/>
          <w:szCs w:val="28"/>
        </w:rPr>
        <w:t xml:space="preserve">) </w:t>
      </w:r>
      <w:r w:rsidRPr="007611B4">
        <w:rPr>
          <w:rStyle w:val="Strong"/>
          <w:rFonts w:ascii="Times New Roman" w:hAnsi="Times New Roman"/>
          <w:b w:val="0"/>
          <w:color w:val="333333"/>
          <w:sz w:val="28"/>
          <w:szCs w:val="28"/>
        </w:rPr>
        <w:t xml:space="preserve">è </w:t>
      </w:r>
      <w:r>
        <w:rPr>
          <w:rStyle w:val="Strong"/>
          <w:rFonts w:ascii="Times New Roman" w:hAnsi="Times New Roman"/>
          <w:b w:val="0"/>
          <w:color w:val="333333"/>
          <w:sz w:val="28"/>
          <w:szCs w:val="28"/>
        </w:rPr>
        <w:t xml:space="preserve">decisamente inferiore al dato nazionale, </w:t>
      </w:r>
      <w:r w:rsidRPr="007611B4">
        <w:rPr>
          <w:rFonts w:ascii="Times New Roman" w:hAnsi="Times New Roman"/>
          <w:color w:val="333333"/>
          <w:sz w:val="28"/>
          <w:szCs w:val="28"/>
        </w:rPr>
        <w:t xml:space="preserve">mentre </w:t>
      </w:r>
      <w:r w:rsidRPr="007611B4">
        <w:rPr>
          <w:rStyle w:val="Strong"/>
          <w:rFonts w:ascii="Times New Roman" w:hAnsi="Times New Roman"/>
          <w:b w:val="0"/>
          <w:color w:val="333333"/>
          <w:sz w:val="28"/>
          <w:szCs w:val="28"/>
        </w:rPr>
        <w:t xml:space="preserve">gli studenti che si collocano nei livelli più elevati </w:t>
      </w:r>
      <w:r w:rsidRPr="007611B4">
        <w:rPr>
          <w:rFonts w:ascii="Times New Roman" w:hAnsi="Times New Roman"/>
          <w:color w:val="333333"/>
          <w:sz w:val="28"/>
          <w:szCs w:val="28"/>
        </w:rPr>
        <w:t xml:space="preserve">(livello </w:t>
      </w:r>
      <w:r w:rsidRPr="003E2622">
        <w:rPr>
          <w:rFonts w:ascii="Times New Roman" w:hAnsi="Times New Roman"/>
          <w:b/>
          <w:color w:val="333333"/>
          <w:sz w:val="28"/>
          <w:szCs w:val="28"/>
        </w:rPr>
        <w:t xml:space="preserve">5 </w:t>
      </w:r>
      <w:r w:rsidRPr="007611B4">
        <w:rPr>
          <w:rFonts w:ascii="Times New Roman" w:hAnsi="Times New Roman"/>
          <w:color w:val="333333"/>
          <w:sz w:val="28"/>
          <w:szCs w:val="28"/>
        </w:rPr>
        <w:t xml:space="preserve">o </w:t>
      </w:r>
      <w:r w:rsidRPr="003E2622">
        <w:rPr>
          <w:rFonts w:ascii="Times New Roman" w:hAnsi="Times New Roman"/>
          <w:b/>
          <w:color w:val="333333"/>
          <w:sz w:val="28"/>
          <w:szCs w:val="28"/>
        </w:rPr>
        <w:t>superiore</w:t>
      </w:r>
      <w:r>
        <w:rPr>
          <w:rFonts w:ascii="Times New Roman" w:hAnsi="Times New Roman"/>
          <w:color w:val="333333"/>
          <w:sz w:val="28"/>
          <w:szCs w:val="28"/>
        </w:rPr>
        <w:t xml:space="preserve"> - </w:t>
      </w:r>
      <w:r w:rsidRPr="003E2622">
        <w:rPr>
          <w:rFonts w:ascii="Times New Roman" w:hAnsi="Times New Roman"/>
          <w:b/>
          <w:color w:val="333333"/>
          <w:sz w:val="28"/>
          <w:szCs w:val="28"/>
        </w:rPr>
        <w:t>26,5</w:t>
      </w:r>
      <w:r>
        <w:rPr>
          <w:rFonts w:ascii="Times New Roman" w:hAnsi="Times New Roman"/>
          <w:color w:val="333333"/>
          <w:sz w:val="28"/>
          <w:szCs w:val="28"/>
        </w:rPr>
        <w:t>%</w:t>
      </w:r>
      <w:r>
        <w:rPr>
          <w:rStyle w:val="Strong"/>
          <w:rFonts w:ascii="Times New Roman" w:hAnsi="Times New Roman"/>
          <w:b w:val="0"/>
          <w:color w:val="333333"/>
          <w:sz w:val="28"/>
          <w:szCs w:val="28"/>
        </w:rPr>
        <w:t xml:space="preserve">) </w:t>
      </w:r>
      <w:r w:rsidRPr="007611B4">
        <w:rPr>
          <w:rStyle w:val="Strong"/>
          <w:rFonts w:ascii="Times New Roman" w:hAnsi="Times New Roman"/>
          <w:b w:val="0"/>
          <w:color w:val="333333"/>
          <w:sz w:val="28"/>
          <w:szCs w:val="28"/>
        </w:rPr>
        <w:t xml:space="preserve">sono </w:t>
      </w:r>
      <w:r>
        <w:rPr>
          <w:rStyle w:val="Strong"/>
          <w:rFonts w:ascii="Times New Roman" w:hAnsi="Times New Roman"/>
          <w:b w:val="0"/>
          <w:color w:val="333333"/>
          <w:sz w:val="28"/>
          <w:szCs w:val="28"/>
        </w:rPr>
        <w:t>di gran lunga superiori</w:t>
      </w:r>
      <w:r w:rsidRPr="007611B4">
        <w:rPr>
          <w:rFonts w:ascii="Times New Roman" w:hAnsi="Times New Roman"/>
          <w:color w:val="333333"/>
          <w:sz w:val="28"/>
          <w:szCs w:val="28"/>
        </w:rPr>
        <w:t>.</w:t>
      </w:r>
    </w:p>
    <w:p w:rsidR="00F533A8" w:rsidRDefault="00F533A8" w:rsidP="00EB77A2">
      <w:pPr>
        <w:jc w:val="center"/>
        <w:rPr>
          <w:rFonts w:ascii="Times New Roman" w:hAnsi="Times New Roman"/>
          <w:b/>
          <w:sz w:val="28"/>
          <w:szCs w:val="28"/>
        </w:rPr>
      </w:pPr>
      <w:r w:rsidRPr="003D1587">
        <w:rPr>
          <w:rFonts w:ascii="Times New Roman" w:hAnsi="Times New Roman"/>
          <w:b/>
          <w:noProof/>
          <w:sz w:val="28"/>
          <w:szCs w:val="28"/>
          <w:lang w:eastAsia="it-IT"/>
        </w:rPr>
        <w:pict>
          <v:shape id="Grafico 4" o:spid="_x0000_i1035" type="#_x0000_t75" style="width:484.5pt;height:25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euBO3AAAAAUBAAAPAAAAZHJzL2Rvd25y&#10;ZXYueG1sTI9RS8NAEITfBf/DsYJv9lJLaxpzKSqIWJBi9AdsctskeLcXcpc2/fdefakvA8MsM9/m&#10;m8kacaDBd44VzGcJCOLa6Y4bBd9fr3cpCB+QNRrHpOBEHjbF9VWOmXZH/qRDGRoRS9hnqKANoc+k&#10;9HVLFv3M9cQx27vBYoh2aKQe8BjLrZH3SbKSFjuOCy329NJS/VOOVoGpFtsp/Xi3z4tdymP5tsPt&#10;aa/U7c309Agi0BQux3DGj+hQRKbKjay9MAriI+FPY7ZeraOtFCznD0uQRS7/0xe/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">
            <v:imagedata r:id="rId16" o:title="" croptop="-3646f" cropbottom="-3646f" cropleft="-1960f" cropright="-790f"/>
            <o:lock v:ext="edit" aspectratio="f"/>
          </v:shape>
        </w:pict>
      </w:r>
    </w:p>
    <w:p w:rsidR="00F533A8" w:rsidRPr="007611B4" w:rsidRDefault="00F533A8" w:rsidP="00D61B12">
      <w:pPr>
        <w:jc w:val="both"/>
        <w:rPr>
          <w:rFonts w:ascii="Times New Roman" w:hAnsi="Times New Roman"/>
          <w:color w:val="333333"/>
          <w:sz w:val="28"/>
          <w:szCs w:val="28"/>
        </w:rPr>
      </w:pPr>
      <w:r>
        <w:rPr>
          <w:rFonts w:ascii="Times New Roman" w:hAnsi="Times New Roman"/>
          <w:color w:val="333333"/>
          <w:sz w:val="28"/>
          <w:szCs w:val="28"/>
        </w:rPr>
        <w:t>Gli studenti del</w:t>
      </w:r>
      <w:r w:rsidRPr="007611B4">
        <w:rPr>
          <w:rFonts w:ascii="Times New Roman" w:hAnsi="Times New Roman"/>
          <w:color w:val="333333"/>
          <w:sz w:val="28"/>
          <w:szCs w:val="28"/>
        </w:rPr>
        <w:t xml:space="preserve"> Prati </w:t>
      </w:r>
      <w:r w:rsidRPr="007611B4">
        <w:rPr>
          <w:rStyle w:val="Strong"/>
          <w:rFonts w:ascii="Times New Roman" w:hAnsi="Times New Roman"/>
          <w:b w:val="0"/>
          <w:color w:val="333333"/>
          <w:sz w:val="28"/>
          <w:szCs w:val="28"/>
        </w:rPr>
        <w:t xml:space="preserve">che raggiungono il livello minimo di competenza </w:t>
      </w:r>
      <w:r w:rsidRPr="007611B4">
        <w:rPr>
          <w:rFonts w:ascii="Times New Roman" w:hAnsi="Times New Roman"/>
          <w:color w:val="333333"/>
          <w:sz w:val="28"/>
          <w:szCs w:val="28"/>
        </w:rPr>
        <w:t xml:space="preserve">(livello </w:t>
      </w:r>
      <w:r w:rsidRPr="00C1315F">
        <w:rPr>
          <w:rFonts w:ascii="Times New Roman" w:hAnsi="Times New Roman"/>
          <w:b/>
          <w:color w:val="333333"/>
          <w:sz w:val="28"/>
          <w:szCs w:val="28"/>
        </w:rPr>
        <w:t>2</w:t>
      </w:r>
      <w:r>
        <w:rPr>
          <w:rFonts w:ascii="Times New Roman" w:hAnsi="Times New Roman"/>
          <w:color w:val="333333"/>
          <w:sz w:val="28"/>
          <w:szCs w:val="28"/>
        </w:rPr>
        <w:t xml:space="preserve"> – </w:t>
      </w:r>
      <w:r w:rsidRPr="00C1315F">
        <w:rPr>
          <w:rFonts w:ascii="Times New Roman" w:hAnsi="Times New Roman"/>
          <w:b/>
          <w:color w:val="333333"/>
          <w:sz w:val="28"/>
          <w:szCs w:val="28"/>
        </w:rPr>
        <w:t>3,7</w:t>
      </w:r>
      <w:r>
        <w:rPr>
          <w:rFonts w:ascii="Times New Roman" w:hAnsi="Times New Roman"/>
          <w:color w:val="333333"/>
          <w:sz w:val="28"/>
          <w:szCs w:val="28"/>
        </w:rPr>
        <w:t>%</w:t>
      </w:r>
      <w:r w:rsidRPr="007611B4">
        <w:rPr>
          <w:rFonts w:ascii="Times New Roman" w:hAnsi="Times New Roman"/>
          <w:color w:val="333333"/>
          <w:sz w:val="28"/>
          <w:szCs w:val="28"/>
        </w:rPr>
        <w:t xml:space="preserve">) sono </w:t>
      </w:r>
      <w:r>
        <w:rPr>
          <w:rFonts w:ascii="Times New Roman" w:hAnsi="Times New Roman"/>
          <w:color w:val="333333"/>
          <w:sz w:val="28"/>
          <w:szCs w:val="28"/>
        </w:rPr>
        <w:t xml:space="preserve">in numero ristretto , </w:t>
      </w:r>
      <w:r w:rsidRPr="007611B4">
        <w:rPr>
          <w:rFonts w:ascii="Times New Roman" w:hAnsi="Times New Roman"/>
          <w:color w:val="333333"/>
          <w:sz w:val="28"/>
          <w:szCs w:val="28"/>
        </w:rPr>
        <w:t xml:space="preserve">mentre </w:t>
      </w:r>
      <w:r w:rsidRPr="007611B4">
        <w:rPr>
          <w:rStyle w:val="Strong"/>
          <w:rFonts w:ascii="Times New Roman" w:hAnsi="Times New Roman"/>
          <w:b w:val="0"/>
          <w:color w:val="333333"/>
          <w:sz w:val="28"/>
          <w:szCs w:val="28"/>
        </w:rPr>
        <w:t>gli studenti a livelli alti</w:t>
      </w:r>
      <w:r w:rsidRPr="007611B4">
        <w:rPr>
          <w:rFonts w:ascii="Times New Roman" w:hAnsi="Times New Roman"/>
          <w:color w:val="333333"/>
          <w:sz w:val="28"/>
          <w:szCs w:val="28"/>
        </w:rPr>
        <w:t xml:space="preserve"> di competenza (livello </w:t>
      </w:r>
      <w:r w:rsidRPr="000D520C">
        <w:rPr>
          <w:rFonts w:ascii="Times New Roman" w:hAnsi="Times New Roman"/>
          <w:b/>
          <w:color w:val="333333"/>
          <w:sz w:val="28"/>
          <w:szCs w:val="28"/>
        </w:rPr>
        <w:t xml:space="preserve">5 </w:t>
      </w:r>
      <w:r w:rsidRPr="007611B4">
        <w:rPr>
          <w:rFonts w:ascii="Times New Roman" w:hAnsi="Times New Roman"/>
          <w:color w:val="333333"/>
          <w:sz w:val="28"/>
          <w:szCs w:val="28"/>
        </w:rPr>
        <w:t xml:space="preserve">o </w:t>
      </w:r>
      <w:r w:rsidRPr="000D520C">
        <w:rPr>
          <w:rFonts w:ascii="Times New Roman" w:hAnsi="Times New Roman"/>
          <w:b/>
          <w:color w:val="333333"/>
          <w:sz w:val="28"/>
          <w:szCs w:val="28"/>
        </w:rPr>
        <w:t>superiore</w:t>
      </w:r>
      <w:r>
        <w:rPr>
          <w:rFonts w:ascii="Times New Roman" w:hAnsi="Times New Roman"/>
          <w:color w:val="333333"/>
          <w:sz w:val="28"/>
          <w:szCs w:val="28"/>
        </w:rPr>
        <w:t xml:space="preserve"> - </w:t>
      </w:r>
      <w:r w:rsidRPr="000D520C">
        <w:rPr>
          <w:rFonts w:ascii="Times New Roman" w:hAnsi="Times New Roman"/>
          <w:b/>
          <w:color w:val="333333"/>
          <w:sz w:val="28"/>
          <w:szCs w:val="28"/>
        </w:rPr>
        <w:t>36,5</w:t>
      </w:r>
      <w:r>
        <w:rPr>
          <w:rFonts w:ascii="Times New Roman" w:hAnsi="Times New Roman"/>
          <w:color w:val="333333"/>
          <w:sz w:val="28"/>
          <w:szCs w:val="28"/>
        </w:rPr>
        <w:t>%</w:t>
      </w:r>
      <w:r w:rsidRPr="007611B4">
        <w:rPr>
          <w:rFonts w:ascii="Times New Roman" w:hAnsi="Times New Roman"/>
          <w:color w:val="333333"/>
          <w:sz w:val="28"/>
          <w:szCs w:val="28"/>
        </w:rPr>
        <w:t xml:space="preserve">) </w:t>
      </w:r>
      <w:r w:rsidRPr="007611B4">
        <w:rPr>
          <w:rStyle w:val="Strong"/>
          <w:rFonts w:ascii="Times New Roman" w:hAnsi="Times New Roman"/>
          <w:b w:val="0"/>
          <w:color w:val="333333"/>
          <w:sz w:val="28"/>
          <w:szCs w:val="28"/>
        </w:rPr>
        <w:t>sono in percentuale elevata</w:t>
      </w:r>
      <w:r w:rsidRPr="007611B4">
        <w:rPr>
          <w:rFonts w:ascii="Times New Roman" w:hAnsi="Times New Roman"/>
          <w:color w:val="333333"/>
          <w:sz w:val="28"/>
          <w:szCs w:val="28"/>
        </w:rPr>
        <w:t>.</w:t>
      </w: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rPr>
          <w:rFonts w:ascii="Times New Roman" w:hAnsi="Times New Roman"/>
          <w:b/>
          <w:sz w:val="28"/>
          <w:szCs w:val="28"/>
        </w:rPr>
      </w:pPr>
    </w:p>
    <w:p w:rsidR="00F533A8" w:rsidRDefault="00F533A8" w:rsidP="00EB77A2">
      <w:pPr>
        <w:jc w:val="center"/>
      </w:pPr>
    </w:p>
    <w:sectPr w:rsidR="00F533A8" w:rsidSect="00EC63E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A8" w:rsidRDefault="00F533A8" w:rsidP="00EB77A2">
      <w:pPr>
        <w:spacing w:after="0" w:line="240" w:lineRule="auto"/>
      </w:pPr>
      <w:r>
        <w:separator/>
      </w:r>
    </w:p>
  </w:endnote>
  <w:endnote w:type="continuationSeparator" w:id="0">
    <w:p w:rsidR="00F533A8" w:rsidRDefault="00F533A8" w:rsidP="00EB7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A8" w:rsidRDefault="00F533A8" w:rsidP="00EB77A2">
      <w:pPr>
        <w:spacing w:after="0" w:line="240" w:lineRule="auto"/>
      </w:pPr>
      <w:r>
        <w:separator/>
      </w:r>
    </w:p>
  </w:footnote>
  <w:footnote w:type="continuationSeparator" w:id="0">
    <w:p w:rsidR="00F533A8" w:rsidRDefault="00F533A8" w:rsidP="00EB77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7A2"/>
    <w:rsid w:val="00004002"/>
    <w:rsid w:val="00022F05"/>
    <w:rsid w:val="0004269D"/>
    <w:rsid w:val="00053AF4"/>
    <w:rsid w:val="0008127A"/>
    <w:rsid w:val="000851E2"/>
    <w:rsid w:val="00090E36"/>
    <w:rsid w:val="0009591B"/>
    <w:rsid w:val="000B26E4"/>
    <w:rsid w:val="000B7C4D"/>
    <w:rsid w:val="000C4AFD"/>
    <w:rsid w:val="000D520C"/>
    <w:rsid w:val="00106980"/>
    <w:rsid w:val="00110824"/>
    <w:rsid w:val="00113B2E"/>
    <w:rsid w:val="00126D4B"/>
    <w:rsid w:val="00136C7A"/>
    <w:rsid w:val="00151A46"/>
    <w:rsid w:val="00176447"/>
    <w:rsid w:val="0018424E"/>
    <w:rsid w:val="001B4C94"/>
    <w:rsid w:val="00230D55"/>
    <w:rsid w:val="0024152F"/>
    <w:rsid w:val="0025260F"/>
    <w:rsid w:val="002B060D"/>
    <w:rsid w:val="002B1BE1"/>
    <w:rsid w:val="002C3BE1"/>
    <w:rsid w:val="002D1E09"/>
    <w:rsid w:val="00301AC7"/>
    <w:rsid w:val="00390712"/>
    <w:rsid w:val="003B5879"/>
    <w:rsid w:val="003B6B3D"/>
    <w:rsid w:val="003C0008"/>
    <w:rsid w:val="003D1587"/>
    <w:rsid w:val="003D58C2"/>
    <w:rsid w:val="003E2622"/>
    <w:rsid w:val="00406045"/>
    <w:rsid w:val="0043239F"/>
    <w:rsid w:val="00447C4E"/>
    <w:rsid w:val="004A4A12"/>
    <w:rsid w:val="004F4E26"/>
    <w:rsid w:val="005804D1"/>
    <w:rsid w:val="005D3F5E"/>
    <w:rsid w:val="006445A3"/>
    <w:rsid w:val="00646545"/>
    <w:rsid w:val="006A2C57"/>
    <w:rsid w:val="006B21EE"/>
    <w:rsid w:val="006D3DC2"/>
    <w:rsid w:val="00755BB4"/>
    <w:rsid w:val="007611B4"/>
    <w:rsid w:val="00775565"/>
    <w:rsid w:val="007A2DF4"/>
    <w:rsid w:val="007A4BA8"/>
    <w:rsid w:val="007B3BC7"/>
    <w:rsid w:val="007B3FA1"/>
    <w:rsid w:val="007B447F"/>
    <w:rsid w:val="007E4AEA"/>
    <w:rsid w:val="007E61AB"/>
    <w:rsid w:val="007F36A9"/>
    <w:rsid w:val="00801D41"/>
    <w:rsid w:val="00807C44"/>
    <w:rsid w:val="00832458"/>
    <w:rsid w:val="00865ABE"/>
    <w:rsid w:val="0087754B"/>
    <w:rsid w:val="008A70E8"/>
    <w:rsid w:val="008B1160"/>
    <w:rsid w:val="008B7DAA"/>
    <w:rsid w:val="009422AA"/>
    <w:rsid w:val="00952A50"/>
    <w:rsid w:val="00985283"/>
    <w:rsid w:val="00986D81"/>
    <w:rsid w:val="009A4015"/>
    <w:rsid w:val="00A14EF8"/>
    <w:rsid w:val="00A22180"/>
    <w:rsid w:val="00A96D2E"/>
    <w:rsid w:val="00AF323A"/>
    <w:rsid w:val="00B05A0E"/>
    <w:rsid w:val="00B07BA6"/>
    <w:rsid w:val="00BB18EE"/>
    <w:rsid w:val="00BE7B3C"/>
    <w:rsid w:val="00C1315F"/>
    <w:rsid w:val="00C14B38"/>
    <w:rsid w:val="00C377E4"/>
    <w:rsid w:val="00C56302"/>
    <w:rsid w:val="00D060BB"/>
    <w:rsid w:val="00D320E2"/>
    <w:rsid w:val="00D61B12"/>
    <w:rsid w:val="00D702CB"/>
    <w:rsid w:val="00D76D1D"/>
    <w:rsid w:val="00DA4B7A"/>
    <w:rsid w:val="00DC60F7"/>
    <w:rsid w:val="00DF221B"/>
    <w:rsid w:val="00E862DE"/>
    <w:rsid w:val="00E90238"/>
    <w:rsid w:val="00E91EF8"/>
    <w:rsid w:val="00EB77A2"/>
    <w:rsid w:val="00EC63E0"/>
    <w:rsid w:val="00ED30F3"/>
    <w:rsid w:val="00EF1913"/>
    <w:rsid w:val="00F172AF"/>
    <w:rsid w:val="00F17B05"/>
    <w:rsid w:val="00F217F0"/>
    <w:rsid w:val="00F46121"/>
    <w:rsid w:val="00F533A8"/>
    <w:rsid w:val="00FB35E6"/>
    <w:rsid w:val="00FF36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77A2"/>
    <w:rPr>
      <w:rFonts w:ascii="Tahoma" w:hAnsi="Tahoma" w:cs="Tahoma"/>
      <w:sz w:val="16"/>
      <w:szCs w:val="16"/>
    </w:rPr>
  </w:style>
  <w:style w:type="paragraph" w:styleId="Header">
    <w:name w:val="header"/>
    <w:basedOn w:val="Normal"/>
    <w:link w:val="HeaderChar"/>
    <w:uiPriority w:val="99"/>
    <w:semiHidden/>
    <w:rsid w:val="00EB77A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EB77A2"/>
    <w:rPr>
      <w:rFonts w:cs="Times New Roman"/>
    </w:rPr>
  </w:style>
  <w:style w:type="paragraph" w:styleId="Footer">
    <w:name w:val="footer"/>
    <w:basedOn w:val="Normal"/>
    <w:link w:val="FooterChar"/>
    <w:uiPriority w:val="99"/>
    <w:semiHidden/>
    <w:rsid w:val="00EB77A2"/>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EB77A2"/>
    <w:rPr>
      <w:rFonts w:cs="Times New Roman"/>
    </w:rPr>
  </w:style>
  <w:style w:type="character" w:styleId="Emphasis">
    <w:name w:val="Emphasis"/>
    <w:basedOn w:val="DefaultParagraphFont"/>
    <w:uiPriority w:val="99"/>
    <w:qFormat/>
    <w:rsid w:val="00151A46"/>
    <w:rPr>
      <w:rFonts w:cs="Times New Roman"/>
      <w:i/>
      <w:iCs/>
    </w:rPr>
  </w:style>
  <w:style w:type="character" w:styleId="Strong">
    <w:name w:val="Strong"/>
    <w:basedOn w:val="DefaultParagraphFont"/>
    <w:uiPriority w:val="99"/>
    <w:qFormat/>
    <w:rsid w:val="00151A46"/>
    <w:rPr>
      <w:rFonts w:cs="Times New Roman"/>
      <w:b/>
      <w:bCs/>
    </w:rPr>
  </w:style>
  <w:style w:type="paragraph" w:styleId="NormalWeb">
    <w:name w:val="Normal (Web)"/>
    <w:basedOn w:val="Normal"/>
    <w:uiPriority w:val="99"/>
    <w:semiHidden/>
    <w:rsid w:val="00151A46"/>
    <w:pPr>
      <w:spacing w:after="165" w:line="360" w:lineRule="atLeast"/>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10</Pages>
  <Words>1152</Words>
  <Characters>6573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AUTOVALUTAZIONE D’ISTITUTO</dc:title>
  <dc:subject/>
  <dc:creator>Stefano</dc:creator>
  <cp:keywords/>
  <dc:description/>
  <cp:lastModifiedBy>utsp06</cp:lastModifiedBy>
  <cp:revision>7</cp:revision>
  <dcterms:created xsi:type="dcterms:W3CDTF">2017-11-10T10:31:00Z</dcterms:created>
  <dcterms:modified xsi:type="dcterms:W3CDTF">2017-11-10T10:38:00Z</dcterms:modified>
</cp:coreProperties>
</file>